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76513" w14:textId="615EC619" w:rsidR="00142591" w:rsidRPr="009B53CD" w:rsidRDefault="00AE0D00" w:rsidP="00142591">
      <w:r w:rsidRPr="009B53CD">
        <w:t>ДОМ</w:t>
      </w:r>
      <w:r w:rsidR="00142591" w:rsidRPr="009B53CD">
        <w:t xml:space="preserve"> </w:t>
      </w:r>
      <w:r w:rsidRPr="009B53CD">
        <w:t>ЗДРАВЉА</w:t>
      </w:r>
      <w:r w:rsidR="00142591" w:rsidRPr="009B53CD">
        <w:t xml:space="preserve"> „</w:t>
      </w:r>
      <w:r w:rsidRPr="009B53CD">
        <w:t>ВЕЉКО</w:t>
      </w:r>
      <w:r w:rsidR="00142591" w:rsidRPr="009B53CD">
        <w:t xml:space="preserve"> </w:t>
      </w:r>
      <w:r w:rsidRPr="009B53CD">
        <w:t>ВЛАХОВИЋ</w:t>
      </w:r>
      <w:r w:rsidR="00142591" w:rsidRPr="009B53CD">
        <w:t xml:space="preserve">“ </w:t>
      </w:r>
    </w:p>
    <w:p w14:paraId="6900D951" w14:textId="2C5BDBBC" w:rsidR="00142591" w:rsidRPr="009B53CD" w:rsidRDefault="00AE0D00" w:rsidP="00142591">
      <w:r w:rsidRPr="009B53CD">
        <w:t>Стручни</w:t>
      </w:r>
      <w:r w:rsidR="00142591" w:rsidRPr="009B53CD">
        <w:t xml:space="preserve"> </w:t>
      </w:r>
      <w:r w:rsidRPr="009B53CD">
        <w:t>тим</w:t>
      </w:r>
      <w:r w:rsidR="00142591" w:rsidRPr="009B53CD">
        <w:t xml:space="preserve"> </w:t>
      </w:r>
      <w:r w:rsidRPr="009B53CD">
        <w:t>за</w:t>
      </w:r>
      <w:r w:rsidR="00142591" w:rsidRPr="009B53CD">
        <w:t xml:space="preserve"> </w:t>
      </w:r>
      <w:r w:rsidRPr="009B53CD">
        <w:t>заштиту</w:t>
      </w:r>
      <w:r w:rsidR="00142591" w:rsidRPr="009B53CD">
        <w:t xml:space="preserve"> </w:t>
      </w:r>
      <w:r w:rsidRPr="009B53CD">
        <w:t>деце</w:t>
      </w:r>
      <w:r w:rsidR="00142591" w:rsidRPr="009B53CD">
        <w:t xml:space="preserve"> </w:t>
      </w:r>
      <w:r w:rsidRPr="009B53CD">
        <w:t>од</w:t>
      </w:r>
      <w:r w:rsidR="00142591" w:rsidRPr="009B53CD">
        <w:t xml:space="preserve"> </w:t>
      </w:r>
      <w:r w:rsidRPr="009B53CD">
        <w:t>злостављања</w:t>
      </w:r>
      <w:r w:rsidR="00142591" w:rsidRPr="009B53CD">
        <w:t xml:space="preserve"> </w:t>
      </w:r>
      <w:r w:rsidRPr="009B53CD">
        <w:t>и</w:t>
      </w:r>
      <w:r w:rsidR="00142591" w:rsidRPr="009B53CD">
        <w:t xml:space="preserve"> </w:t>
      </w:r>
      <w:r w:rsidRPr="009B53CD">
        <w:t>занемаривања</w:t>
      </w:r>
    </w:p>
    <w:p w14:paraId="764D6097" w14:textId="15A7C4FB" w:rsidR="00142591" w:rsidRPr="009B53CD" w:rsidRDefault="00AE0D00" w:rsidP="00142591">
      <w:r w:rsidRPr="009B53CD">
        <w:t>Број</w:t>
      </w:r>
      <w:r w:rsidR="00142591" w:rsidRPr="009B53CD">
        <w:t xml:space="preserve">:   </w:t>
      </w:r>
      <w:r w:rsidR="00514D10" w:rsidRPr="009B53CD">
        <w:t>2</w:t>
      </w:r>
      <w:r w:rsidR="00D26C26" w:rsidRPr="009B53CD">
        <w:t>603</w:t>
      </w:r>
      <w:r w:rsidR="00142591" w:rsidRPr="009B53CD">
        <w:t>/20</w:t>
      </w:r>
      <w:r w:rsidR="00D26C26" w:rsidRPr="009B53CD">
        <w:t>24</w:t>
      </w:r>
    </w:p>
    <w:p w14:paraId="117F8721" w14:textId="2242401D" w:rsidR="00142591" w:rsidRPr="009B53CD" w:rsidRDefault="00AE0D00" w:rsidP="00142591">
      <w:r w:rsidRPr="009B53CD">
        <w:t>Дана</w:t>
      </w:r>
      <w:r w:rsidR="00142591" w:rsidRPr="009B53CD">
        <w:t xml:space="preserve">:  </w:t>
      </w:r>
      <w:r w:rsidR="00D26C26" w:rsidRPr="009B53CD">
        <w:t>25</w:t>
      </w:r>
      <w:r w:rsidR="00142591" w:rsidRPr="009B53CD">
        <w:t>.</w:t>
      </w:r>
      <w:r w:rsidR="00D26C26" w:rsidRPr="009B53CD">
        <w:t>6</w:t>
      </w:r>
      <w:r w:rsidR="00142591" w:rsidRPr="009B53CD">
        <w:t>.20</w:t>
      </w:r>
      <w:r w:rsidR="00D26C26" w:rsidRPr="009B53CD">
        <w:t>24</w:t>
      </w:r>
      <w:r w:rsidR="00142591" w:rsidRPr="009B53CD">
        <w:t xml:space="preserve">. </w:t>
      </w:r>
      <w:r w:rsidRPr="009B53CD">
        <w:t>године</w:t>
      </w:r>
    </w:p>
    <w:p w14:paraId="646FC3A5" w14:textId="1F406EA1" w:rsidR="00142591" w:rsidRPr="009B53CD" w:rsidRDefault="00AE0D00" w:rsidP="00142591">
      <w:r w:rsidRPr="009B53CD">
        <w:t>В</w:t>
      </w:r>
      <w:r w:rsidR="00514D10" w:rsidRPr="009B53CD">
        <w:t xml:space="preserve"> </w:t>
      </w:r>
      <w:r w:rsidRPr="009B53CD">
        <w:t>Р</w:t>
      </w:r>
      <w:r w:rsidR="00514D10" w:rsidRPr="009B53CD">
        <w:t xml:space="preserve"> </w:t>
      </w:r>
      <w:r w:rsidRPr="009B53CD">
        <w:t>Б</w:t>
      </w:r>
      <w:r w:rsidR="00514D10" w:rsidRPr="009B53CD">
        <w:t xml:space="preserve"> </w:t>
      </w:r>
      <w:r w:rsidRPr="009B53CD">
        <w:t>А</w:t>
      </w:r>
      <w:r w:rsidR="00514D10" w:rsidRPr="009B53CD">
        <w:t xml:space="preserve"> </w:t>
      </w:r>
      <w:r w:rsidRPr="009B53CD">
        <w:t>С</w:t>
      </w:r>
    </w:p>
    <w:p w14:paraId="2FF46872" w14:textId="77777777" w:rsidR="00142591" w:rsidRPr="009B53CD" w:rsidRDefault="00142591" w:rsidP="001C1019">
      <w:pPr>
        <w:rPr>
          <w:b/>
          <w:sz w:val="28"/>
          <w:szCs w:val="28"/>
        </w:rPr>
      </w:pPr>
    </w:p>
    <w:p w14:paraId="11809F71" w14:textId="77777777" w:rsidR="00142591" w:rsidRPr="009B53CD" w:rsidRDefault="00142591" w:rsidP="001C1019">
      <w:pPr>
        <w:rPr>
          <w:b/>
          <w:sz w:val="28"/>
          <w:szCs w:val="28"/>
        </w:rPr>
      </w:pPr>
    </w:p>
    <w:p w14:paraId="7E6F0314" w14:textId="77777777" w:rsidR="001C1019" w:rsidRPr="009B53CD" w:rsidRDefault="001C1019" w:rsidP="001C1019">
      <w:pPr>
        <w:ind w:left="-993" w:firstLine="993"/>
        <w:rPr>
          <w:sz w:val="28"/>
          <w:szCs w:val="28"/>
        </w:rPr>
      </w:pPr>
    </w:p>
    <w:p w14:paraId="03D61220" w14:textId="77777777" w:rsidR="001C1019" w:rsidRPr="009B53CD" w:rsidRDefault="001C1019" w:rsidP="001C1019">
      <w:pPr>
        <w:rPr>
          <w:sz w:val="28"/>
          <w:szCs w:val="28"/>
        </w:rPr>
      </w:pPr>
    </w:p>
    <w:p w14:paraId="468212D7" w14:textId="77777777" w:rsidR="001C1019" w:rsidRPr="009B53CD" w:rsidRDefault="001C1019" w:rsidP="001C1019">
      <w:pPr>
        <w:rPr>
          <w:sz w:val="28"/>
          <w:szCs w:val="28"/>
        </w:rPr>
      </w:pPr>
    </w:p>
    <w:p w14:paraId="0719AB4F" w14:textId="77777777" w:rsidR="001C1019" w:rsidRPr="009B53CD" w:rsidRDefault="001C1019" w:rsidP="001C1019">
      <w:pPr>
        <w:rPr>
          <w:sz w:val="28"/>
          <w:szCs w:val="28"/>
        </w:rPr>
      </w:pPr>
    </w:p>
    <w:p w14:paraId="7ECDAA12" w14:textId="77777777" w:rsidR="001C1019" w:rsidRPr="009B53CD" w:rsidRDefault="001C1019" w:rsidP="001C1019">
      <w:pPr>
        <w:rPr>
          <w:sz w:val="28"/>
          <w:szCs w:val="28"/>
        </w:rPr>
      </w:pPr>
    </w:p>
    <w:p w14:paraId="0014910C" w14:textId="77777777" w:rsidR="001C1019" w:rsidRPr="009B53CD" w:rsidRDefault="001C1019" w:rsidP="001C1019">
      <w:pPr>
        <w:rPr>
          <w:sz w:val="28"/>
          <w:szCs w:val="28"/>
        </w:rPr>
      </w:pPr>
    </w:p>
    <w:p w14:paraId="300D33A8" w14:textId="77777777" w:rsidR="001C1019" w:rsidRPr="009B53CD" w:rsidRDefault="001C1019" w:rsidP="001C1019">
      <w:pPr>
        <w:rPr>
          <w:sz w:val="36"/>
          <w:szCs w:val="36"/>
        </w:rPr>
      </w:pPr>
    </w:p>
    <w:p w14:paraId="058373A7" w14:textId="76858D87" w:rsidR="001C1019" w:rsidRPr="009B53CD" w:rsidRDefault="00AE0D00" w:rsidP="001C1019">
      <w:pPr>
        <w:jc w:val="center"/>
        <w:rPr>
          <w:b/>
          <w:sz w:val="36"/>
          <w:szCs w:val="36"/>
        </w:rPr>
      </w:pPr>
      <w:r w:rsidRPr="009B53CD">
        <w:rPr>
          <w:b/>
          <w:sz w:val="36"/>
          <w:szCs w:val="36"/>
        </w:rPr>
        <w:t>П</w:t>
      </w:r>
      <w:r w:rsidR="001C1019" w:rsidRPr="009B53CD">
        <w:rPr>
          <w:b/>
          <w:sz w:val="36"/>
          <w:szCs w:val="36"/>
        </w:rPr>
        <w:t xml:space="preserve"> </w:t>
      </w:r>
      <w:r w:rsidRPr="009B53CD">
        <w:rPr>
          <w:b/>
          <w:sz w:val="36"/>
          <w:szCs w:val="36"/>
        </w:rPr>
        <w:t>Л</w:t>
      </w:r>
      <w:r w:rsidR="001C1019" w:rsidRPr="009B53CD">
        <w:rPr>
          <w:b/>
          <w:sz w:val="36"/>
          <w:szCs w:val="36"/>
        </w:rPr>
        <w:t xml:space="preserve"> </w:t>
      </w:r>
      <w:r w:rsidRPr="009B53CD">
        <w:rPr>
          <w:b/>
          <w:sz w:val="36"/>
          <w:szCs w:val="36"/>
        </w:rPr>
        <w:t>А</w:t>
      </w:r>
      <w:r w:rsidR="001C1019" w:rsidRPr="009B53CD">
        <w:rPr>
          <w:b/>
          <w:sz w:val="36"/>
          <w:szCs w:val="36"/>
        </w:rPr>
        <w:t xml:space="preserve"> </w:t>
      </w:r>
      <w:r w:rsidRPr="009B53CD">
        <w:rPr>
          <w:b/>
          <w:sz w:val="36"/>
          <w:szCs w:val="36"/>
        </w:rPr>
        <w:t>Н</w:t>
      </w:r>
      <w:r w:rsidR="001C1019" w:rsidRPr="009B53CD">
        <w:rPr>
          <w:b/>
          <w:sz w:val="36"/>
          <w:szCs w:val="36"/>
        </w:rPr>
        <w:t xml:space="preserve">  </w:t>
      </w:r>
    </w:p>
    <w:p w14:paraId="1EF87096" w14:textId="77777777" w:rsidR="001C1019" w:rsidRPr="009B53CD" w:rsidRDefault="001C1019" w:rsidP="001C1019">
      <w:pPr>
        <w:jc w:val="center"/>
        <w:rPr>
          <w:b/>
          <w:sz w:val="36"/>
          <w:szCs w:val="36"/>
        </w:rPr>
      </w:pPr>
    </w:p>
    <w:p w14:paraId="3C03F6B2" w14:textId="5D7451E1" w:rsidR="001C1019" w:rsidRPr="009B53CD" w:rsidRDefault="00AE0D00" w:rsidP="001C1019">
      <w:pPr>
        <w:jc w:val="center"/>
        <w:rPr>
          <w:b/>
          <w:sz w:val="36"/>
          <w:szCs w:val="36"/>
        </w:rPr>
      </w:pPr>
      <w:r w:rsidRPr="009B53CD">
        <w:rPr>
          <w:b/>
          <w:sz w:val="36"/>
          <w:szCs w:val="36"/>
        </w:rPr>
        <w:t>за</w:t>
      </w:r>
      <w:r w:rsidR="001C1019" w:rsidRPr="009B53CD">
        <w:rPr>
          <w:b/>
          <w:sz w:val="36"/>
          <w:szCs w:val="36"/>
        </w:rPr>
        <w:t xml:space="preserve"> </w:t>
      </w:r>
      <w:r w:rsidRPr="009B53CD">
        <w:rPr>
          <w:b/>
          <w:sz w:val="36"/>
          <w:szCs w:val="36"/>
        </w:rPr>
        <w:t>примену</w:t>
      </w:r>
      <w:r w:rsidR="001C1019" w:rsidRPr="009B53CD">
        <w:rPr>
          <w:b/>
          <w:sz w:val="36"/>
          <w:szCs w:val="36"/>
        </w:rPr>
        <w:t xml:space="preserve"> </w:t>
      </w:r>
      <w:r w:rsidRPr="009B53CD">
        <w:rPr>
          <w:b/>
          <w:sz w:val="36"/>
          <w:szCs w:val="36"/>
        </w:rPr>
        <w:t>Посебног</w:t>
      </w:r>
      <w:r w:rsidR="001C1019" w:rsidRPr="009B53CD">
        <w:rPr>
          <w:b/>
          <w:sz w:val="36"/>
          <w:szCs w:val="36"/>
        </w:rPr>
        <w:t xml:space="preserve"> </w:t>
      </w:r>
      <w:r w:rsidRPr="009B53CD">
        <w:rPr>
          <w:b/>
          <w:sz w:val="36"/>
          <w:szCs w:val="36"/>
        </w:rPr>
        <w:t>протокола</w:t>
      </w:r>
      <w:r w:rsidR="001C1019" w:rsidRPr="009B53CD">
        <w:rPr>
          <w:b/>
          <w:sz w:val="36"/>
          <w:szCs w:val="36"/>
        </w:rPr>
        <w:t xml:space="preserve"> </w:t>
      </w:r>
    </w:p>
    <w:p w14:paraId="1637B4D3" w14:textId="14BD4A2A" w:rsidR="00142591" w:rsidRPr="009B53CD" w:rsidRDefault="00AE0D00" w:rsidP="001C1019">
      <w:pPr>
        <w:jc w:val="center"/>
        <w:rPr>
          <w:b/>
          <w:sz w:val="36"/>
          <w:szCs w:val="36"/>
        </w:rPr>
      </w:pPr>
      <w:r w:rsidRPr="009B53CD">
        <w:rPr>
          <w:b/>
          <w:sz w:val="36"/>
          <w:szCs w:val="36"/>
        </w:rPr>
        <w:t>за</w:t>
      </w:r>
      <w:r w:rsidR="001C1019" w:rsidRPr="009B53CD">
        <w:rPr>
          <w:b/>
          <w:sz w:val="36"/>
          <w:szCs w:val="36"/>
        </w:rPr>
        <w:t xml:space="preserve"> </w:t>
      </w:r>
      <w:r w:rsidRPr="009B53CD">
        <w:rPr>
          <w:b/>
          <w:sz w:val="36"/>
          <w:szCs w:val="36"/>
        </w:rPr>
        <w:t>заштиту</w:t>
      </w:r>
      <w:r w:rsidR="001C1019" w:rsidRPr="009B53CD">
        <w:rPr>
          <w:b/>
          <w:sz w:val="36"/>
          <w:szCs w:val="36"/>
        </w:rPr>
        <w:t xml:space="preserve"> </w:t>
      </w:r>
      <w:r w:rsidRPr="009B53CD">
        <w:rPr>
          <w:b/>
          <w:sz w:val="36"/>
          <w:szCs w:val="36"/>
        </w:rPr>
        <w:t>деце</w:t>
      </w:r>
      <w:r w:rsidR="001C1019" w:rsidRPr="009B53CD">
        <w:rPr>
          <w:b/>
          <w:sz w:val="36"/>
          <w:szCs w:val="36"/>
        </w:rPr>
        <w:t xml:space="preserve"> </w:t>
      </w:r>
      <w:r w:rsidRPr="009B53CD">
        <w:rPr>
          <w:b/>
          <w:sz w:val="36"/>
          <w:szCs w:val="36"/>
        </w:rPr>
        <w:t>од</w:t>
      </w:r>
      <w:r w:rsidR="001C1019" w:rsidRPr="009B53CD">
        <w:rPr>
          <w:b/>
          <w:sz w:val="36"/>
          <w:szCs w:val="36"/>
        </w:rPr>
        <w:t xml:space="preserve"> </w:t>
      </w:r>
      <w:r w:rsidRPr="009B53CD">
        <w:rPr>
          <w:b/>
          <w:sz w:val="36"/>
          <w:szCs w:val="36"/>
        </w:rPr>
        <w:t>злостављања</w:t>
      </w:r>
      <w:r w:rsidR="001C1019" w:rsidRPr="009B53CD">
        <w:rPr>
          <w:b/>
          <w:sz w:val="36"/>
          <w:szCs w:val="36"/>
        </w:rPr>
        <w:t xml:space="preserve"> </w:t>
      </w:r>
      <w:r w:rsidRPr="009B53CD">
        <w:rPr>
          <w:b/>
          <w:sz w:val="36"/>
          <w:szCs w:val="36"/>
        </w:rPr>
        <w:t>и</w:t>
      </w:r>
      <w:r w:rsidR="001C1019" w:rsidRPr="009B53CD">
        <w:rPr>
          <w:b/>
          <w:sz w:val="36"/>
          <w:szCs w:val="36"/>
        </w:rPr>
        <w:t xml:space="preserve">  </w:t>
      </w:r>
      <w:r w:rsidRPr="009B53CD">
        <w:rPr>
          <w:b/>
          <w:sz w:val="36"/>
          <w:szCs w:val="36"/>
        </w:rPr>
        <w:t>занемаривања</w:t>
      </w:r>
      <w:r w:rsidR="00142591" w:rsidRPr="009B53CD">
        <w:rPr>
          <w:b/>
          <w:sz w:val="36"/>
          <w:szCs w:val="36"/>
        </w:rPr>
        <w:t xml:space="preserve"> </w:t>
      </w:r>
      <w:r w:rsidRPr="009B53CD">
        <w:rPr>
          <w:b/>
          <w:sz w:val="36"/>
          <w:szCs w:val="36"/>
        </w:rPr>
        <w:t>у</w:t>
      </w:r>
      <w:r w:rsidR="00142591" w:rsidRPr="009B53CD">
        <w:rPr>
          <w:b/>
          <w:sz w:val="36"/>
          <w:szCs w:val="36"/>
        </w:rPr>
        <w:t xml:space="preserve"> </w:t>
      </w:r>
    </w:p>
    <w:p w14:paraId="7F1BDA16" w14:textId="3FB48AD0" w:rsidR="001C1019" w:rsidRPr="009B53CD" w:rsidRDefault="00AE0D00" w:rsidP="00142591">
      <w:pPr>
        <w:jc w:val="center"/>
        <w:rPr>
          <w:b/>
          <w:sz w:val="36"/>
          <w:szCs w:val="36"/>
        </w:rPr>
      </w:pPr>
      <w:r w:rsidRPr="009B53CD">
        <w:rPr>
          <w:b/>
          <w:sz w:val="36"/>
          <w:szCs w:val="36"/>
        </w:rPr>
        <w:t>Дому</w:t>
      </w:r>
      <w:r w:rsidR="00142591" w:rsidRPr="009B53CD">
        <w:rPr>
          <w:b/>
          <w:sz w:val="36"/>
          <w:szCs w:val="36"/>
        </w:rPr>
        <w:t xml:space="preserve"> </w:t>
      </w:r>
      <w:r w:rsidRPr="009B53CD">
        <w:rPr>
          <w:b/>
          <w:sz w:val="36"/>
          <w:szCs w:val="36"/>
        </w:rPr>
        <w:t>здравља</w:t>
      </w:r>
      <w:r w:rsidR="00142591" w:rsidRPr="009B53CD">
        <w:rPr>
          <w:b/>
          <w:sz w:val="36"/>
          <w:szCs w:val="36"/>
        </w:rPr>
        <w:t xml:space="preserve"> „</w:t>
      </w:r>
      <w:r w:rsidRPr="009B53CD">
        <w:rPr>
          <w:b/>
          <w:sz w:val="36"/>
          <w:szCs w:val="36"/>
        </w:rPr>
        <w:t>Вељко</w:t>
      </w:r>
      <w:r w:rsidR="00142591" w:rsidRPr="009B53CD">
        <w:rPr>
          <w:b/>
          <w:sz w:val="36"/>
          <w:szCs w:val="36"/>
        </w:rPr>
        <w:t xml:space="preserve"> </w:t>
      </w:r>
      <w:r w:rsidRPr="009B53CD">
        <w:rPr>
          <w:b/>
          <w:sz w:val="36"/>
          <w:szCs w:val="36"/>
        </w:rPr>
        <w:t>Влаховић</w:t>
      </w:r>
      <w:r w:rsidR="00142591" w:rsidRPr="009B53CD">
        <w:rPr>
          <w:b/>
          <w:sz w:val="36"/>
          <w:szCs w:val="36"/>
        </w:rPr>
        <w:t>“</w:t>
      </w:r>
    </w:p>
    <w:p w14:paraId="6A8A6C82" w14:textId="77777777" w:rsidR="001C1019" w:rsidRPr="009B53CD" w:rsidRDefault="001C1019" w:rsidP="001C1019">
      <w:pPr>
        <w:jc w:val="center"/>
        <w:rPr>
          <w:b/>
          <w:sz w:val="36"/>
          <w:szCs w:val="36"/>
        </w:rPr>
      </w:pPr>
      <w:r w:rsidRPr="009B53CD">
        <w:rPr>
          <w:b/>
          <w:sz w:val="36"/>
          <w:szCs w:val="36"/>
        </w:rPr>
        <w:t xml:space="preserve"> </w:t>
      </w:r>
    </w:p>
    <w:p w14:paraId="5B71B46E" w14:textId="77777777" w:rsidR="001C1019" w:rsidRPr="009B53CD" w:rsidRDefault="001C1019" w:rsidP="001C1019">
      <w:pPr>
        <w:jc w:val="center"/>
        <w:rPr>
          <w:b/>
          <w:sz w:val="28"/>
          <w:szCs w:val="28"/>
        </w:rPr>
      </w:pPr>
    </w:p>
    <w:p w14:paraId="3423CDCF" w14:textId="77777777" w:rsidR="001C1019" w:rsidRPr="009B53CD" w:rsidRDefault="001C1019" w:rsidP="001C1019">
      <w:pPr>
        <w:jc w:val="center"/>
        <w:rPr>
          <w:sz w:val="28"/>
          <w:szCs w:val="28"/>
        </w:rPr>
      </w:pPr>
    </w:p>
    <w:p w14:paraId="5C9B3C9D" w14:textId="77777777" w:rsidR="001C1019" w:rsidRPr="009B53CD" w:rsidRDefault="001C1019" w:rsidP="001C1019">
      <w:pPr>
        <w:rPr>
          <w:sz w:val="28"/>
          <w:szCs w:val="28"/>
        </w:rPr>
      </w:pPr>
    </w:p>
    <w:p w14:paraId="4A7138A3" w14:textId="77777777" w:rsidR="001C1019" w:rsidRPr="009B53CD" w:rsidRDefault="001C1019" w:rsidP="001C1019">
      <w:pPr>
        <w:rPr>
          <w:sz w:val="28"/>
          <w:szCs w:val="28"/>
        </w:rPr>
      </w:pPr>
    </w:p>
    <w:p w14:paraId="7496AABD" w14:textId="77777777" w:rsidR="001C1019" w:rsidRPr="009B53CD" w:rsidRDefault="001C1019" w:rsidP="001C1019">
      <w:pPr>
        <w:rPr>
          <w:sz w:val="28"/>
          <w:szCs w:val="28"/>
        </w:rPr>
      </w:pPr>
    </w:p>
    <w:p w14:paraId="53211995" w14:textId="77777777" w:rsidR="001C1019" w:rsidRPr="009B53CD" w:rsidRDefault="001C1019" w:rsidP="001C1019">
      <w:pPr>
        <w:rPr>
          <w:sz w:val="28"/>
          <w:szCs w:val="28"/>
        </w:rPr>
      </w:pPr>
    </w:p>
    <w:p w14:paraId="37DF4BF6" w14:textId="77777777" w:rsidR="001C1019" w:rsidRPr="009B53CD" w:rsidRDefault="001C1019" w:rsidP="001C1019">
      <w:pPr>
        <w:rPr>
          <w:sz w:val="28"/>
          <w:szCs w:val="28"/>
        </w:rPr>
      </w:pPr>
    </w:p>
    <w:p w14:paraId="0C71E640" w14:textId="77777777" w:rsidR="001C1019" w:rsidRPr="009B53CD" w:rsidRDefault="001C1019" w:rsidP="001C1019">
      <w:pPr>
        <w:rPr>
          <w:sz w:val="28"/>
          <w:szCs w:val="28"/>
        </w:rPr>
      </w:pPr>
    </w:p>
    <w:p w14:paraId="089ADC7A" w14:textId="77777777" w:rsidR="001C1019" w:rsidRPr="009B53CD" w:rsidRDefault="001C1019" w:rsidP="001C1019">
      <w:pPr>
        <w:rPr>
          <w:sz w:val="28"/>
          <w:szCs w:val="28"/>
        </w:rPr>
      </w:pPr>
    </w:p>
    <w:p w14:paraId="3808E2C7" w14:textId="77777777" w:rsidR="001C1019" w:rsidRPr="009B53CD" w:rsidRDefault="001C1019" w:rsidP="001C1019">
      <w:pPr>
        <w:rPr>
          <w:sz w:val="28"/>
          <w:szCs w:val="28"/>
        </w:rPr>
      </w:pPr>
    </w:p>
    <w:p w14:paraId="47F0B772" w14:textId="77777777" w:rsidR="001C1019" w:rsidRPr="009B53CD" w:rsidRDefault="001C1019" w:rsidP="001C1019">
      <w:pPr>
        <w:rPr>
          <w:sz w:val="28"/>
          <w:szCs w:val="28"/>
        </w:rPr>
      </w:pPr>
    </w:p>
    <w:p w14:paraId="78BA715E" w14:textId="77777777" w:rsidR="001C1019" w:rsidRPr="009B53CD" w:rsidRDefault="001C1019" w:rsidP="001C1019">
      <w:pPr>
        <w:rPr>
          <w:sz w:val="28"/>
          <w:szCs w:val="28"/>
        </w:rPr>
      </w:pPr>
    </w:p>
    <w:p w14:paraId="239C2500" w14:textId="77777777" w:rsidR="001C1019" w:rsidRPr="009B53CD" w:rsidRDefault="001C1019" w:rsidP="001C1019">
      <w:pPr>
        <w:rPr>
          <w:sz w:val="28"/>
          <w:szCs w:val="28"/>
        </w:rPr>
      </w:pPr>
    </w:p>
    <w:p w14:paraId="38444299" w14:textId="77777777" w:rsidR="001C1019" w:rsidRPr="009B53CD" w:rsidRDefault="001C1019" w:rsidP="001C1019">
      <w:pPr>
        <w:rPr>
          <w:sz w:val="28"/>
          <w:szCs w:val="28"/>
        </w:rPr>
      </w:pPr>
    </w:p>
    <w:p w14:paraId="2DBBBA01" w14:textId="77777777" w:rsidR="001C1019" w:rsidRPr="009B53CD" w:rsidRDefault="001C1019" w:rsidP="001C1019">
      <w:pPr>
        <w:rPr>
          <w:sz w:val="28"/>
          <w:szCs w:val="28"/>
        </w:rPr>
      </w:pPr>
    </w:p>
    <w:p w14:paraId="15DB8AB6" w14:textId="77777777" w:rsidR="001C1019" w:rsidRPr="009B53CD" w:rsidRDefault="001C1019" w:rsidP="001C1019">
      <w:pPr>
        <w:rPr>
          <w:sz w:val="28"/>
          <w:szCs w:val="28"/>
        </w:rPr>
      </w:pPr>
    </w:p>
    <w:p w14:paraId="0848FBE8" w14:textId="77777777" w:rsidR="00514D10" w:rsidRPr="009B53CD" w:rsidRDefault="001C1019" w:rsidP="00514D10">
      <w:pPr>
        <w:rPr>
          <w:sz w:val="28"/>
          <w:szCs w:val="28"/>
        </w:rPr>
      </w:pPr>
      <w:r w:rsidRPr="009B53CD">
        <w:rPr>
          <w:sz w:val="28"/>
          <w:szCs w:val="28"/>
        </w:rPr>
        <w:t xml:space="preserve">                                              </w:t>
      </w:r>
    </w:p>
    <w:p w14:paraId="72969E69" w14:textId="77777777" w:rsidR="002C42CC" w:rsidRPr="009B53CD" w:rsidRDefault="002C42CC" w:rsidP="00514D10">
      <w:pPr>
        <w:jc w:val="both"/>
        <w:rPr>
          <w:sz w:val="28"/>
          <w:szCs w:val="28"/>
        </w:rPr>
      </w:pPr>
    </w:p>
    <w:p w14:paraId="359A1146" w14:textId="68D89A9D" w:rsidR="00240ECF" w:rsidRPr="009B53CD" w:rsidRDefault="00240ECF" w:rsidP="00240ECF">
      <w:pPr>
        <w:jc w:val="both"/>
      </w:pPr>
      <w:r w:rsidRPr="009B53CD">
        <w:lastRenderedPageBreak/>
        <w:t>На основу чл. 22. Статута Дома здравља „Вељко Влаховић“ , на основу Општег и Посебног протокола система здравствене заштите за заштиту деце од злостављања и занемаривања Министарства здравља РС од 2018. године, Стручни тим за заштиту деце од злостављања и занемаривања Дома здравља „Вељко Влаховић“ Врбас, на седници од 25.6.2024. године донео је:</w:t>
      </w:r>
    </w:p>
    <w:p w14:paraId="11098955" w14:textId="77777777" w:rsidR="00240ECF" w:rsidRPr="009B53CD" w:rsidRDefault="00240ECF" w:rsidP="00240ECF">
      <w:pPr>
        <w:jc w:val="both"/>
      </w:pPr>
    </w:p>
    <w:p w14:paraId="5789EB64" w14:textId="74170206" w:rsidR="00240ECF" w:rsidRPr="009B53CD" w:rsidRDefault="00240ECF" w:rsidP="00240ECF">
      <w:pPr>
        <w:jc w:val="center"/>
        <w:rPr>
          <w:b/>
          <w:sz w:val="28"/>
          <w:szCs w:val="28"/>
        </w:rPr>
      </w:pPr>
      <w:r w:rsidRPr="009B53CD">
        <w:rPr>
          <w:b/>
          <w:sz w:val="28"/>
          <w:szCs w:val="28"/>
        </w:rPr>
        <w:t xml:space="preserve">П Л А Н  </w:t>
      </w:r>
    </w:p>
    <w:p w14:paraId="61183EE8" w14:textId="77777777" w:rsidR="00240ECF" w:rsidRPr="009B53CD" w:rsidRDefault="00240ECF" w:rsidP="00240ECF">
      <w:pPr>
        <w:jc w:val="center"/>
        <w:rPr>
          <w:b/>
          <w:sz w:val="28"/>
          <w:szCs w:val="28"/>
        </w:rPr>
      </w:pPr>
      <w:r w:rsidRPr="009B53CD">
        <w:rPr>
          <w:b/>
          <w:sz w:val="28"/>
          <w:szCs w:val="28"/>
        </w:rPr>
        <w:t xml:space="preserve">за примену Посебног протокола </w:t>
      </w:r>
    </w:p>
    <w:p w14:paraId="7A32337A" w14:textId="77777777" w:rsidR="00240ECF" w:rsidRPr="009B53CD" w:rsidRDefault="00240ECF" w:rsidP="00240ECF">
      <w:pPr>
        <w:jc w:val="center"/>
        <w:rPr>
          <w:b/>
          <w:sz w:val="28"/>
          <w:szCs w:val="28"/>
        </w:rPr>
      </w:pPr>
      <w:r w:rsidRPr="009B53CD">
        <w:rPr>
          <w:b/>
          <w:sz w:val="28"/>
          <w:szCs w:val="28"/>
        </w:rPr>
        <w:t xml:space="preserve">за заштиту деце од злостављања и  занемаривања у </w:t>
      </w:r>
    </w:p>
    <w:p w14:paraId="72EDD06B" w14:textId="77777777" w:rsidR="00240ECF" w:rsidRPr="009B53CD" w:rsidRDefault="00240ECF" w:rsidP="00240ECF">
      <w:pPr>
        <w:jc w:val="center"/>
        <w:rPr>
          <w:b/>
          <w:sz w:val="28"/>
          <w:szCs w:val="28"/>
        </w:rPr>
      </w:pPr>
      <w:r w:rsidRPr="009B53CD">
        <w:rPr>
          <w:b/>
          <w:sz w:val="28"/>
          <w:szCs w:val="28"/>
        </w:rPr>
        <w:t>Дому здравља „Вељко Влаховић“</w:t>
      </w:r>
    </w:p>
    <w:p w14:paraId="6E6A4C71" w14:textId="31B5A33B" w:rsidR="00240ECF" w:rsidRPr="009B53CD" w:rsidRDefault="00240ECF" w:rsidP="00240ECF">
      <w:pPr>
        <w:jc w:val="center"/>
        <w:rPr>
          <w:b/>
          <w:sz w:val="28"/>
          <w:szCs w:val="28"/>
        </w:rPr>
      </w:pPr>
      <w:r w:rsidRPr="009B53CD">
        <w:rPr>
          <w:b/>
          <w:sz w:val="28"/>
          <w:szCs w:val="28"/>
        </w:rPr>
        <w:t xml:space="preserve"> </w:t>
      </w:r>
    </w:p>
    <w:p w14:paraId="1CA0444E" w14:textId="69738747"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У процесу заштите деце од злостављања и занемаривања учествују здравствени радници и здравствени сарадници у здравственим установама на свим нивоима здравствене заштите, као и запослени у приватној пракси. Уз њих, у овом процесу важну улогу имају установе и појединци из система социјалне заштите (као координатори процеса заштите), образовања, полиције, правосуђа и др. Њихове улоге прецизно су дефинисане општим и посебним протоколима о заштити деце у свакој од наведених области.</w:t>
      </w:r>
    </w:p>
    <w:p w14:paraId="36BC1E3C" w14:textId="77777777" w:rsidR="00391553" w:rsidRPr="009B53CD" w:rsidRDefault="00391553" w:rsidP="00391553">
      <w:pPr>
        <w:autoSpaceDE w:val="0"/>
        <w:autoSpaceDN w:val="0"/>
        <w:jc w:val="both"/>
        <w:rPr>
          <w:rFonts w:eastAsia="TimesNewRomanPSMT"/>
          <w:color w:val="242021"/>
          <w:sz w:val="16"/>
          <w:szCs w:val="16"/>
        </w:rPr>
      </w:pPr>
    </w:p>
    <w:p w14:paraId="384938C5" w14:textId="77777777" w:rsidR="00391553"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 xml:space="preserve">Сваки здравствени радник и здравствени сарадник је обавезан да препозна, збрине и да у случају сумње на злостављање и занемаривање предузме мере прописане Општим и Посебним протоколом система здравствене заштите о заштити деце од злостављања и занемаривања. </w:t>
      </w:r>
    </w:p>
    <w:p w14:paraId="1BCE80B3" w14:textId="30BC0644" w:rsidR="00240ECF" w:rsidRPr="009B53CD" w:rsidRDefault="00240ECF" w:rsidP="00391553">
      <w:pPr>
        <w:autoSpaceDE w:val="0"/>
        <w:autoSpaceDN w:val="0"/>
        <w:jc w:val="both"/>
        <w:rPr>
          <w:rFonts w:eastAsia="TimesNewRomanPSMT"/>
          <w:color w:val="242021"/>
        </w:rPr>
      </w:pPr>
      <w:r w:rsidRPr="009B53CD">
        <w:rPr>
          <w:rFonts w:eastAsia="TimesNewRomanPSMT"/>
          <w:color w:val="242021"/>
        </w:rPr>
        <w:tab/>
      </w:r>
      <w:r w:rsidRPr="009B53CD">
        <w:t xml:space="preserve"> </w:t>
      </w:r>
    </w:p>
    <w:p w14:paraId="5C2C1749" w14:textId="709418E3" w:rsidR="00240ECF" w:rsidRPr="009B53CD" w:rsidRDefault="00240ECF" w:rsidP="00240ECF">
      <w:pPr>
        <w:autoSpaceDE w:val="0"/>
        <w:autoSpaceDN w:val="0"/>
        <w:jc w:val="both"/>
        <w:rPr>
          <w:rFonts w:eastAsia="TimesNewRomanPSMT"/>
          <w:color w:val="242021"/>
        </w:rPr>
      </w:pPr>
      <w:r w:rsidRPr="009B53CD">
        <w:t>Према расположивој кадровској структури Дома здравља „Вељко Влаховић“ Врбас, (у даљем тексту: Дом здравља) у складу са одредбама Посебног протокола система здравствене заштите за заштиту деце од злостављања и занемаривања из 2018. године Министарства здравља РС (4.1.2. Структура стручног тима) формиран је С</w:t>
      </w:r>
      <w:r w:rsidRPr="009B53CD">
        <w:rPr>
          <w:rFonts w:eastAsia="TimesNewRomanPSMT"/>
          <w:color w:val="242021"/>
        </w:rPr>
        <w:t>тручни тим за заштиту деце од злостављања и занемаривања (у даљем тексту: Стручни тим) на основу решења бр. 1972/2024 од 21.5.2024. године.</w:t>
      </w:r>
    </w:p>
    <w:p w14:paraId="22863791" w14:textId="77777777" w:rsidR="00240ECF" w:rsidRPr="009B53CD" w:rsidRDefault="00240ECF" w:rsidP="00240ECF">
      <w:pPr>
        <w:ind w:firstLine="420"/>
        <w:jc w:val="both"/>
        <w:rPr>
          <w:rFonts w:eastAsia="SimSun"/>
        </w:rPr>
      </w:pPr>
    </w:p>
    <w:p w14:paraId="120E8CAC" w14:textId="77777777" w:rsidR="00240ECF" w:rsidRPr="009B53CD" w:rsidRDefault="00240ECF" w:rsidP="00240ECF">
      <w:pPr>
        <w:ind w:firstLine="420"/>
        <w:jc w:val="both"/>
      </w:pPr>
      <w:r w:rsidRPr="009B53CD">
        <w:t>У састав Стручног тимa улазе следећи запослени:</w:t>
      </w:r>
    </w:p>
    <w:p w14:paraId="4D3E1F56" w14:textId="77777777" w:rsidR="00240ECF" w:rsidRPr="009B53CD" w:rsidRDefault="00240ECF" w:rsidP="00240ECF">
      <w:pPr>
        <w:ind w:firstLine="420"/>
        <w:jc w:val="both"/>
      </w:pPr>
    </w:p>
    <w:p w14:paraId="57DDF59A" w14:textId="77777777" w:rsidR="00240ECF" w:rsidRPr="009B53CD" w:rsidRDefault="00240ECF" w:rsidP="00240ECF">
      <w:pPr>
        <w:pStyle w:val="ListParagraph"/>
        <w:numPr>
          <w:ilvl w:val="0"/>
          <w:numId w:val="5"/>
        </w:numPr>
        <w:jc w:val="both"/>
      </w:pPr>
      <w:r w:rsidRPr="009B53CD">
        <w:rPr>
          <w:b/>
        </w:rPr>
        <w:t>др Снежана Здравковић-Тадић</w:t>
      </w:r>
      <w:r w:rsidRPr="009B53CD">
        <w:t>, специјалиста педијатрије у Служби за здравствену заштиту деце, школске деце и жена - координатор тима;</w:t>
      </w:r>
    </w:p>
    <w:p w14:paraId="7923EF61" w14:textId="77777777" w:rsidR="00240ECF" w:rsidRPr="009B53CD" w:rsidRDefault="00240ECF" w:rsidP="00240ECF">
      <w:pPr>
        <w:pStyle w:val="ListParagraph"/>
        <w:numPr>
          <w:ilvl w:val="0"/>
          <w:numId w:val="5"/>
        </w:numPr>
        <w:jc w:val="both"/>
      </w:pPr>
      <w:r w:rsidRPr="009B53CD">
        <w:rPr>
          <w:b/>
        </w:rPr>
        <w:t>др Александра Нинков</w:t>
      </w:r>
      <w:r w:rsidRPr="009B53CD">
        <w:t>, специјалиста ургентне медицине, начелник Службе хитне медицинске помоћи;</w:t>
      </w:r>
    </w:p>
    <w:p w14:paraId="72A365A7" w14:textId="77777777" w:rsidR="00240ECF" w:rsidRPr="009B53CD" w:rsidRDefault="00240ECF" w:rsidP="00240ECF">
      <w:pPr>
        <w:pStyle w:val="ListParagraph"/>
        <w:numPr>
          <w:ilvl w:val="0"/>
          <w:numId w:val="5"/>
        </w:numPr>
        <w:jc w:val="both"/>
      </w:pPr>
      <w:r w:rsidRPr="009B53CD">
        <w:rPr>
          <w:b/>
        </w:rPr>
        <w:t>др Сузана Богић-Бановић</w:t>
      </w:r>
      <w:r w:rsidRPr="009B53CD">
        <w:rPr>
          <w:bCs/>
        </w:rPr>
        <w:t>, доктор медицине специјалиста изабрани лекар, шеф Одељења кућног лечења;</w:t>
      </w:r>
    </w:p>
    <w:p w14:paraId="017FBCF8" w14:textId="77777777" w:rsidR="00240ECF" w:rsidRPr="009B53CD" w:rsidRDefault="00240ECF" w:rsidP="00240ECF">
      <w:pPr>
        <w:pStyle w:val="ListParagraph"/>
        <w:numPr>
          <w:ilvl w:val="0"/>
          <w:numId w:val="5"/>
        </w:numPr>
        <w:jc w:val="both"/>
      </w:pPr>
      <w:r w:rsidRPr="009B53CD">
        <w:rPr>
          <w:b/>
        </w:rPr>
        <w:t>Дејан Бодоњи</w:t>
      </w:r>
      <w:r w:rsidRPr="009B53CD">
        <w:t>, психолог у Служби за здравствену заштиту запослених, превенцију и контролу болести - координатор тима;</w:t>
      </w:r>
    </w:p>
    <w:p w14:paraId="1C812EF8" w14:textId="77777777" w:rsidR="00240ECF" w:rsidRPr="009B53CD" w:rsidRDefault="00240ECF" w:rsidP="00240ECF">
      <w:pPr>
        <w:pStyle w:val="ListParagraph"/>
        <w:numPr>
          <w:ilvl w:val="0"/>
          <w:numId w:val="5"/>
        </w:numPr>
        <w:jc w:val="both"/>
      </w:pPr>
      <w:r w:rsidRPr="009B53CD">
        <w:rPr>
          <w:b/>
        </w:rPr>
        <w:t>Наташа Аларгић</w:t>
      </w:r>
      <w:r w:rsidRPr="009B53CD">
        <w:t>, медицинска сестра/техничар у амбуланти – педијатријска сестра;</w:t>
      </w:r>
    </w:p>
    <w:p w14:paraId="22F38E67" w14:textId="77777777" w:rsidR="00240ECF" w:rsidRPr="009B53CD" w:rsidRDefault="00240ECF" w:rsidP="00240ECF">
      <w:pPr>
        <w:pStyle w:val="ListParagraph"/>
        <w:numPr>
          <w:ilvl w:val="0"/>
          <w:numId w:val="5"/>
        </w:numPr>
        <w:jc w:val="both"/>
      </w:pPr>
      <w:r w:rsidRPr="009B53CD">
        <w:rPr>
          <w:b/>
        </w:rPr>
        <w:t>Наташа Павлов</w:t>
      </w:r>
      <w:r w:rsidRPr="009B53CD">
        <w:t>,</w:t>
      </w:r>
      <w:r w:rsidRPr="009B53CD">
        <w:rPr>
          <w:bCs/>
        </w:rPr>
        <w:t xml:space="preserve"> виша медицинска сестра/техничар у поливалентној патронажи-</w:t>
      </w:r>
      <w:r w:rsidRPr="009B53CD">
        <w:t xml:space="preserve"> главна сестра Одељења поливалентне патронаже;</w:t>
      </w:r>
    </w:p>
    <w:p w14:paraId="74AACE22" w14:textId="77777777" w:rsidR="00240ECF" w:rsidRPr="009B53CD" w:rsidRDefault="00240ECF" w:rsidP="00240ECF">
      <w:pPr>
        <w:pStyle w:val="ListParagraph"/>
        <w:numPr>
          <w:ilvl w:val="0"/>
          <w:numId w:val="5"/>
        </w:numPr>
        <w:jc w:val="both"/>
      </w:pPr>
      <w:r w:rsidRPr="009B53CD">
        <w:rPr>
          <w:b/>
        </w:rPr>
        <w:t>Taтјана Радовић-Тадић</w:t>
      </w:r>
      <w:r w:rsidRPr="009B53CD">
        <w:rPr>
          <w:bCs/>
        </w:rPr>
        <w:t xml:space="preserve">, </w:t>
      </w:r>
      <w:bookmarkStart w:id="0" w:name="_Hlk167175033"/>
      <w:r w:rsidRPr="009B53CD">
        <w:rPr>
          <w:bCs/>
        </w:rPr>
        <w:t>виша медицинска сестра/техничар у поливалентној патронажи.</w:t>
      </w:r>
    </w:p>
    <w:p w14:paraId="1678CD64" w14:textId="77777777" w:rsidR="00240ECF" w:rsidRPr="009B53CD" w:rsidRDefault="00240ECF" w:rsidP="00240ECF">
      <w:pPr>
        <w:pStyle w:val="ListParagraph"/>
        <w:jc w:val="both"/>
      </w:pPr>
    </w:p>
    <w:bookmarkEnd w:id="0"/>
    <w:p w14:paraId="60288B5F" w14:textId="6C139DC7"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lastRenderedPageBreak/>
        <w:t xml:space="preserve">Стручни тим пружа стручну помоћ здравственом раднику и здравственом сараднику који је посумњао на злостављање и занемаривање у процени типа злостављања и занемаривања, планирању интервенција за дете у оквиру установе и планирању мера сарадње са другим секторима. </w:t>
      </w:r>
    </w:p>
    <w:p w14:paraId="7F6E0049" w14:textId="77777777" w:rsidR="00391553" w:rsidRPr="009B53CD" w:rsidRDefault="00391553" w:rsidP="00391553">
      <w:pPr>
        <w:autoSpaceDE w:val="0"/>
        <w:autoSpaceDN w:val="0"/>
        <w:jc w:val="both"/>
        <w:rPr>
          <w:rFonts w:eastAsia="TimesNewRomanPSMT"/>
          <w:color w:val="242021"/>
          <w:sz w:val="16"/>
          <w:szCs w:val="16"/>
        </w:rPr>
      </w:pPr>
    </w:p>
    <w:p w14:paraId="1EE295C3" w14:textId="3A0DDA05"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 xml:space="preserve">Стручни тим води евиденцију о закључцима консултације и планираним интервенцијама за дете попуњавањем одговарајућег обрасца пријаве и уписом у Књигу евиденције и документује закључке консултација о сумњи на злостављање и занемаривање деце здравствене установе. </w:t>
      </w:r>
    </w:p>
    <w:p w14:paraId="57BBA366" w14:textId="77777777" w:rsidR="00391553" w:rsidRPr="009B53CD" w:rsidRDefault="00391553" w:rsidP="00391553">
      <w:pPr>
        <w:autoSpaceDE w:val="0"/>
        <w:autoSpaceDN w:val="0"/>
        <w:jc w:val="both"/>
        <w:rPr>
          <w:rFonts w:eastAsia="TimesNewRomanPSMT"/>
          <w:color w:val="242021"/>
          <w:sz w:val="16"/>
          <w:szCs w:val="16"/>
        </w:rPr>
      </w:pPr>
    </w:p>
    <w:p w14:paraId="69657E81" w14:textId="2DAB8A53"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Стручни тим извештава надлежни центар за социјални рад о закључцима процене, а полицију и јавно тужилаштво у случајевима сумње на породично насиље, као и у случају процене да су безбедност и живот детета високо угрожени и по потреби у конкретним случајевима сарађује са другим секторима ради координације активности (чл</w:t>
      </w:r>
      <w:r w:rsidR="00391553" w:rsidRPr="009B53CD">
        <w:rPr>
          <w:rFonts w:eastAsia="TimesNewRomanPSMT"/>
          <w:color w:val="242021"/>
        </w:rPr>
        <w:t>ан</w:t>
      </w:r>
      <w:r w:rsidRPr="009B53CD">
        <w:rPr>
          <w:rFonts w:eastAsia="TimesNewRomanPSMT"/>
          <w:color w:val="242021"/>
        </w:rPr>
        <w:t xml:space="preserve"> 13</w:t>
      </w:r>
      <w:r w:rsidR="00391553" w:rsidRPr="009B53CD">
        <w:rPr>
          <w:rFonts w:eastAsia="TimesNewRomanPSMT"/>
          <w:color w:val="242021"/>
        </w:rPr>
        <w:t>.</w:t>
      </w:r>
      <w:r w:rsidRPr="009B53CD">
        <w:rPr>
          <w:rFonts w:eastAsia="TimesNewRomanPSMT"/>
          <w:color w:val="242021"/>
        </w:rPr>
        <w:t xml:space="preserve"> ст</w:t>
      </w:r>
      <w:r w:rsidR="00391553" w:rsidRPr="009B53CD">
        <w:rPr>
          <w:rFonts w:eastAsia="TimesNewRomanPSMT"/>
          <w:color w:val="242021"/>
        </w:rPr>
        <w:t>ав</w:t>
      </w:r>
      <w:r w:rsidRPr="009B53CD">
        <w:rPr>
          <w:rFonts w:eastAsia="TimesNewRomanPSMT"/>
          <w:color w:val="242021"/>
        </w:rPr>
        <w:t xml:space="preserve"> 2</w:t>
      </w:r>
      <w:r w:rsidR="00391553" w:rsidRPr="009B53CD">
        <w:rPr>
          <w:rFonts w:eastAsia="TimesNewRomanPSMT"/>
          <w:color w:val="242021"/>
        </w:rPr>
        <w:t>.</w:t>
      </w:r>
      <w:r w:rsidRPr="009B53CD">
        <w:rPr>
          <w:rFonts w:eastAsia="TimesNewRomanPSMT"/>
          <w:color w:val="242021"/>
        </w:rPr>
        <w:t xml:space="preserve"> Закона о спречавању насиља у породици).</w:t>
      </w:r>
    </w:p>
    <w:p w14:paraId="6A6671BE" w14:textId="77777777" w:rsidR="00391553" w:rsidRPr="009B53CD" w:rsidRDefault="00391553" w:rsidP="00391553">
      <w:pPr>
        <w:autoSpaceDE w:val="0"/>
        <w:autoSpaceDN w:val="0"/>
        <w:jc w:val="both"/>
        <w:rPr>
          <w:rFonts w:eastAsia="TimesNewRomanPSMT"/>
          <w:color w:val="242021"/>
          <w:sz w:val="16"/>
          <w:szCs w:val="16"/>
        </w:rPr>
      </w:pPr>
    </w:p>
    <w:p w14:paraId="7008D08A" w14:textId="77266747"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 xml:space="preserve">Све евидентиране случајеве сумње на злостављање и занемаривање Стручни тим пријављује надлежном заводу за јавно здравље на прописаним обрасцима најкасније до 10. у месецу за претходни месец. </w:t>
      </w:r>
    </w:p>
    <w:p w14:paraId="1B3CF7A9" w14:textId="77777777" w:rsidR="00391553" w:rsidRPr="009B53CD" w:rsidRDefault="00391553" w:rsidP="00391553">
      <w:pPr>
        <w:autoSpaceDE w:val="0"/>
        <w:autoSpaceDN w:val="0"/>
        <w:jc w:val="both"/>
        <w:rPr>
          <w:rFonts w:eastAsia="TimesNewRomanPSMT"/>
          <w:color w:val="242021"/>
          <w:sz w:val="16"/>
          <w:szCs w:val="16"/>
        </w:rPr>
      </w:pPr>
    </w:p>
    <w:p w14:paraId="1D35308D"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Потписани примерак попуњене пријаве обавезно се чува у медицинској документацији. Како Дом здравља има online приступ регистрацији, исти је у обавези да све случајеве сумње на злостављање и занемаривање пријављују и електронским путем надлежном заводу за јавно здравље.</w:t>
      </w:r>
    </w:p>
    <w:p w14:paraId="1C9452CA" w14:textId="77777777" w:rsidR="00240ECF" w:rsidRPr="009B53CD" w:rsidRDefault="00240ECF" w:rsidP="00240ECF">
      <w:pPr>
        <w:autoSpaceDE w:val="0"/>
        <w:autoSpaceDN w:val="0"/>
        <w:ind w:firstLine="420"/>
        <w:jc w:val="both"/>
        <w:rPr>
          <w:rFonts w:eastAsia="TimesNewRomanPSMT"/>
          <w:color w:val="242021"/>
        </w:rPr>
      </w:pPr>
    </w:p>
    <w:p w14:paraId="0138C064"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Поред наведеног задаци Стручног тима су:</w:t>
      </w:r>
    </w:p>
    <w:p w14:paraId="793967DC" w14:textId="77777777" w:rsidR="00240ECF" w:rsidRPr="009B53CD" w:rsidRDefault="00240ECF" w:rsidP="00240ECF">
      <w:pPr>
        <w:autoSpaceDE w:val="0"/>
        <w:autoSpaceDN w:val="0"/>
        <w:ind w:firstLine="420"/>
        <w:jc w:val="both"/>
        <w:rPr>
          <w:rFonts w:eastAsia="TimesNewRomanPSMT"/>
          <w:color w:val="242021"/>
        </w:rPr>
      </w:pPr>
    </w:p>
    <w:p w14:paraId="2A525138" w14:textId="77777777"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1. Израда општег акта Дома здравља за примену Посебног протокола за заштиту деце од злостављања и занемаривања у установи, који треба да садржи:</w:t>
      </w:r>
    </w:p>
    <w:p w14:paraId="58E4D56F" w14:textId="77777777" w:rsidR="00391553" w:rsidRPr="009B53CD" w:rsidRDefault="00391553" w:rsidP="00391553">
      <w:pPr>
        <w:autoSpaceDE w:val="0"/>
        <w:autoSpaceDN w:val="0"/>
        <w:jc w:val="both"/>
        <w:rPr>
          <w:rFonts w:eastAsia="TimesNewRomanPSMT"/>
          <w:color w:val="242021"/>
          <w:sz w:val="16"/>
          <w:szCs w:val="16"/>
        </w:rPr>
      </w:pPr>
    </w:p>
    <w:p w14:paraId="33029EBF" w14:textId="308DE68C" w:rsidR="00240ECF" w:rsidRPr="009B53CD" w:rsidRDefault="00391553" w:rsidP="00391553">
      <w:pPr>
        <w:autoSpaceDE w:val="0"/>
        <w:autoSpaceDN w:val="0"/>
        <w:jc w:val="both"/>
        <w:rPr>
          <w:rFonts w:eastAsia="TimesNewRomanPSMT"/>
          <w:color w:val="242021"/>
        </w:rPr>
      </w:pPr>
      <w:r w:rsidRPr="009B53CD">
        <w:rPr>
          <w:rFonts w:eastAsia="SymbolMT"/>
          <w:color w:val="242021"/>
        </w:rPr>
        <w:t xml:space="preserve">- </w:t>
      </w:r>
      <w:r w:rsidR="00240ECF" w:rsidRPr="009B53CD">
        <w:rPr>
          <w:rFonts w:eastAsia="TimesNewRomanPSMT"/>
          <w:color w:val="242021"/>
        </w:rPr>
        <w:t>јасан опис поступка у Дому здравља са дететом које је под ризиком или идентификованокао жртва злостављања и занемаривања;</w:t>
      </w:r>
    </w:p>
    <w:p w14:paraId="0690D138" w14:textId="5C055583" w:rsidR="00240ECF" w:rsidRPr="009B53CD" w:rsidRDefault="00391553" w:rsidP="00391553">
      <w:pPr>
        <w:autoSpaceDE w:val="0"/>
        <w:autoSpaceDN w:val="0"/>
        <w:jc w:val="both"/>
        <w:rPr>
          <w:rFonts w:eastAsia="TimesNewRomanPSMT"/>
          <w:color w:val="242021"/>
        </w:rPr>
      </w:pPr>
      <w:r w:rsidRPr="009B53CD">
        <w:rPr>
          <w:rFonts w:eastAsia="SymbolMT"/>
          <w:color w:val="242021"/>
        </w:rPr>
        <w:t xml:space="preserve">- </w:t>
      </w:r>
      <w:r w:rsidR="00240ECF" w:rsidRPr="009B53CD">
        <w:rPr>
          <w:rFonts w:eastAsia="TimesNewRomanPSMT"/>
          <w:color w:val="242021"/>
        </w:rPr>
        <w:t>интерну процедуру рада тима – састав Стручног тима, место и време редовних консултација, интерне и екстерне процедуре у случају неодложних интервенција (хитне консултације, консултације викендом, телефонски контакти са надлежним центром за социјални рад и полицијом), начин вођења евиденције о раду Стручног тима;</w:t>
      </w:r>
    </w:p>
    <w:p w14:paraId="7CB6FDEC" w14:textId="4F952BD2" w:rsidR="00240ECF" w:rsidRPr="009B53CD" w:rsidRDefault="00391553" w:rsidP="00391553">
      <w:pPr>
        <w:autoSpaceDE w:val="0"/>
        <w:autoSpaceDN w:val="0"/>
        <w:jc w:val="both"/>
        <w:rPr>
          <w:rFonts w:eastAsia="TimesNewRomanPSMT"/>
          <w:color w:val="242021"/>
        </w:rPr>
      </w:pPr>
      <w:r w:rsidRPr="009B53CD">
        <w:rPr>
          <w:rFonts w:eastAsia="TimesNewRomanPSMT"/>
          <w:color w:val="242021"/>
        </w:rPr>
        <w:t xml:space="preserve">2. </w:t>
      </w:r>
      <w:r w:rsidR="00240ECF" w:rsidRPr="009B53CD">
        <w:rPr>
          <w:rFonts w:eastAsia="TimesNewRomanPSMT"/>
          <w:color w:val="242021"/>
        </w:rPr>
        <w:t>Едукацију запослених о показатељима и последицама злостављања и занемаривања</w:t>
      </w:r>
    </w:p>
    <w:p w14:paraId="133849DD"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деце;</w:t>
      </w:r>
    </w:p>
    <w:p w14:paraId="717651F6"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3. Едукацију запослених о обавезности примене Посебног протокола и о интерној процедури његове примене;</w:t>
      </w:r>
    </w:p>
    <w:p w14:paraId="633350C9"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4. Праћење примене поступака за заштиту деце од злостављања и занемаривања унутар Дома здравља;</w:t>
      </w:r>
    </w:p>
    <w:p w14:paraId="42AF2A20" w14:textId="77777777" w:rsidR="00240ECF" w:rsidRPr="009B53CD" w:rsidRDefault="00240ECF" w:rsidP="00391553">
      <w:pPr>
        <w:autoSpaceDE w:val="0"/>
        <w:autoSpaceDN w:val="0"/>
        <w:jc w:val="both"/>
        <w:rPr>
          <w:rFonts w:eastAsia="TimesNewRomanPSMT"/>
          <w:color w:val="242021"/>
        </w:rPr>
      </w:pPr>
      <w:r w:rsidRPr="009B53CD">
        <w:rPr>
          <w:rFonts w:eastAsia="Wingdings-Regular"/>
          <w:color w:val="242021"/>
        </w:rPr>
        <w:t>5. И</w:t>
      </w:r>
      <w:r w:rsidRPr="009B53CD">
        <w:rPr>
          <w:rFonts w:eastAsia="TimesNewRomanPSMT"/>
          <w:color w:val="242021"/>
        </w:rPr>
        <w:t>нформисање пацијената о Посебном протоколу и Стручном тиму у Дому здравља;</w:t>
      </w:r>
    </w:p>
    <w:p w14:paraId="54EFF82C"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6.Учешће у раду мултисекторског тима за заштиту деце од злостављања и занемаривања у локалној заједници;</w:t>
      </w:r>
    </w:p>
    <w:p w14:paraId="15109511"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7. Сарадњу са другим институцијама за бригу о деци у локалној заједници у циљу превенције злостављања и занемаривања и унапређења заштите деце;</w:t>
      </w:r>
    </w:p>
    <w:p w14:paraId="383361ED"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8. Подношење годишњег извештаја о раду директору Дома здравља.</w:t>
      </w:r>
    </w:p>
    <w:p w14:paraId="16CCC324" w14:textId="77777777" w:rsidR="00240ECF" w:rsidRPr="009B53CD" w:rsidRDefault="00240ECF" w:rsidP="00240ECF">
      <w:pPr>
        <w:autoSpaceDE w:val="0"/>
        <w:autoSpaceDN w:val="0"/>
        <w:jc w:val="both"/>
        <w:rPr>
          <w:rFonts w:eastAsia="TimesNewRomanPS-BoldMT"/>
          <w:b/>
          <w:color w:val="242021"/>
        </w:rPr>
      </w:pPr>
      <w:r w:rsidRPr="009B53CD">
        <w:rPr>
          <w:rFonts w:eastAsia="TimesNewRomanPS-BoldMT"/>
          <w:b/>
          <w:color w:val="242021"/>
        </w:rPr>
        <w:lastRenderedPageBreak/>
        <w:t>Процес заштите деце од злостављања и занемаривања у систему здравствене заштите</w:t>
      </w:r>
    </w:p>
    <w:p w14:paraId="4866EA4F" w14:textId="77777777" w:rsidR="00240ECF" w:rsidRPr="009B53CD" w:rsidRDefault="00240ECF" w:rsidP="00240ECF">
      <w:pPr>
        <w:autoSpaceDE w:val="0"/>
        <w:autoSpaceDN w:val="0"/>
        <w:rPr>
          <w:rFonts w:eastAsia="TimesNewRomanPSMT"/>
          <w:color w:val="242021"/>
        </w:rPr>
      </w:pPr>
    </w:p>
    <w:p w14:paraId="2F37B550"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Процес заштите детета од злостављања и занемаривања обухвата мере које се спроводе у оквиру система здравствене заштите здравствене установе и мере које се реализују у сарадњи са другим системима. Ове процедуре укључују:</w:t>
      </w:r>
    </w:p>
    <w:p w14:paraId="5028694E" w14:textId="47A553C1" w:rsidR="00240ECF" w:rsidRPr="009B53CD" w:rsidRDefault="00240ECF" w:rsidP="00391553">
      <w:pPr>
        <w:autoSpaceDE w:val="0"/>
        <w:autoSpaceDN w:val="0"/>
        <w:jc w:val="both"/>
        <w:rPr>
          <w:rFonts w:eastAsia="TimesNewRomanPSMT"/>
          <w:color w:val="FFFFFF"/>
        </w:rPr>
      </w:pPr>
      <w:r w:rsidRPr="009B53CD">
        <w:rPr>
          <w:rFonts w:eastAsia="TimesNewRomanPSMT"/>
          <w:color w:val="FFFFFF"/>
        </w:rPr>
        <w:t>32</w:t>
      </w:r>
    </w:p>
    <w:p w14:paraId="5E82EB2E" w14:textId="7D4160B8" w:rsidR="00240ECF" w:rsidRPr="009B53CD" w:rsidRDefault="00240ECF" w:rsidP="00240ECF">
      <w:pPr>
        <w:autoSpaceDE w:val="0"/>
        <w:autoSpaceDN w:val="0"/>
        <w:rPr>
          <w:rFonts w:eastAsia="TimesNewRomanPS-BoldMT"/>
          <w:b/>
          <w:color w:val="242021"/>
        </w:rPr>
      </w:pPr>
      <w:r w:rsidRPr="009B53CD">
        <w:rPr>
          <w:rFonts w:eastAsia="TimesNewRomanPS-BoldMT"/>
          <w:b/>
          <w:color w:val="242021"/>
        </w:rPr>
        <w:t>* У Дому здравља:</w:t>
      </w:r>
    </w:p>
    <w:p w14:paraId="5F851FCC" w14:textId="77777777" w:rsidR="00240ECF" w:rsidRPr="009B53CD" w:rsidRDefault="00240ECF" w:rsidP="00240ECF">
      <w:pPr>
        <w:autoSpaceDE w:val="0"/>
        <w:autoSpaceDN w:val="0"/>
        <w:rPr>
          <w:rFonts w:eastAsia="TimesNewRomanPSMT"/>
          <w:color w:val="242021"/>
        </w:rPr>
      </w:pPr>
    </w:p>
    <w:p w14:paraId="559D424D" w14:textId="2C8AEBFB"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1. препознавање злостављања и занемаривања од стране здравственог радника и здравственог сарадника и брза процена ризика по здравље и живот детета;</w:t>
      </w:r>
    </w:p>
    <w:p w14:paraId="69C64080" w14:textId="77777777" w:rsidR="00391553" w:rsidRPr="009B53CD" w:rsidRDefault="00391553" w:rsidP="00240ECF">
      <w:pPr>
        <w:autoSpaceDE w:val="0"/>
        <w:autoSpaceDN w:val="0"/>
        <w:jc w:val="both"/>
        <w:rPr>
          <w:rFonts w:eastAsia="TimesNewRomanPSMT"/>
          <w:color w:val="242021"/>
          <w:sz w:val="16"/>
          <w:szCs w:val="16"/>
        </w:rPr>
      </w:pPr>
    </w:p>
    <w:p w14:paraId="21DE66E2" w14:textId="10AEEFB1"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2. медицинско збрињавање, дијагностиковање и документовање стања детета и показатеља сумње на злостављање и занемаривање;</w:t>
      </w:r>
    </w:p>
    <w:p w14:paraId="2C82C932" w14:textId="77777777" w:rsidR="00391553" w:rsidRPr="009B53CD" w:rsidRDefault="00391553" w:rsidP="00240ECF">
      <w:pPr>
        <w:autoSpaceDE w:val="0"/>
        <w:autoSpaceDN w:val="0"/>
        <w:jc w:val="both"/>
        <w:rPr>
          <w:rFonts w:eastAsia="TimesNewRomanPSMT"/>
          <w:color w:val="242021"/>
          <w:sz w:val="16"/>
          <w:szCs w:val="16"/>
        </w:rPr>
      </w:pPr>
    </w:p>
    <w:p w14:paraId="4A84FFA6" w14:textId="306D4434"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3. консултацију са Стручним тимом установе (приказ случаја Стручном тиму, са навођењем разлога за медицинску консултацију, описом здравственог стања детета, навођењем показатеља злостављања и занемаривања);</w:t>
      </w:r>
    </w:p>
    <w:p w14:paraId="75CFB05C" w14:textId="77777777" w:rsidR="00391553" w:rsidRPr="009B53CD" w:rsidRDefault="00391553" w:rsidP="00240ECF">
      <w:pPr>
        <w:autoSpaceDE w:val="0"/>
        <w:autoSpaceDN w:val="0"/>
        <w:jc w:val="both"/>
        <w:rPr>
          <w:rFonts w:eastAsia="TimesNewRomanPSMT"/>
          <w:color w:val="242021"/>
          <w:sz w:val="16"/>
          <w:szCs w:val="16"/>
        </w:rPr>
      </w:pPr>
    </w:p>
    <w:p w14:paraId="059C1FE9" w14:textId="3BAD9F53"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4. план услуга и мера здравствене заштите у установи или на другим нивоима здравствене заштите;</w:t>
      </w:r>
    </w:p>
    <w:p w14:paraId="496E1A4E" w14:textId="77777777" w:rsidR="00391553" w:rsidRPr="009B53CD" w:rsidRDefault="00391553" w:rsidP="00240ECF">
      <w:pPr>
        <w:autoSpaceDE w:val="0"/>
        <w:autoSpaceDN w:val="0"/>
        <w:jc w:val="both"/>
        <w:rPr>
          <w:rFonts w:eastAsia="TimesNewRomanPSMT"/>
          <w:color w:val="242021"/>
          <w:sz w:val="16"/>
          <w:szCs w:val="16"/>
        </w:rPr>
      </w:pPr>
    </w:p>
    <w:p w14:paraId="5180DAD3"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5. пријава сумње и непосредне опасности од злостављања и занемаривања детета надлежним установама и органима и вођење Књиге евиденције о сумњи на злостављање и занемаривање детета.</w:t>
      </w:r>
    </w:p>
    <w:p w14:paraId="5757BECC" w14:textId="77777777" w:rsidR="00240ECF" w:rsidRPr="009B53CD" w:rsidRDefault="00240ECF" w:rsidP="00240ECF">
      <w:pPr>
        <w:autoSpaceDE w:val="0"/>
        <w:autoSpaceDN w:val="0"/>
        <w:rPr>
          <w:rFonts w:eastAsia="TimesNewRomanPS-BoldMT"/>
          <w:b/>
          <w:color w:val="242021"/>
        </w:rPr>
      </w:pPr>
    </w:p>
    <w:p w14:paraId="5C3F7266" w14:textId="77777777" w:rsidR="00240ECF" w:rsidRPr="009B53CD" w:rsidRDefault="00240ECF" w:rsidP="00240ECF">
      <w:pPr>
        <w:autoSpaceDE w:val="0"/>
        <w:autoSpaceDN w:val="0"/>
        <w:rPr>
          <w:rFonts w:eastAsia="TimesNewRomanPS-BoldMT"/>
          <w:b/>
          <w:color w:val="242021"/>
        </w:rPr>
      </w:pPr>
      <w:r w:rsidRPr="009B53CD">
        <w:rPr>
          <w:rFonts w:eastAsia="TimesNewRomanPS-BoldMT"/>
          <w:b/>
          <w:color w:val="242021"/>
        </w:rPr>
        <w:t>* У сарадњи са другим системима:</w:t>
      </w:r>
    </w:p>
    <w:p w14:paraId="0914882D" w14:textId="77777777" w:rsidR="00240ECF" w:rsidRPr="009B53CD" w:rsidRDefault="00240ECF" w:rsidP="00240ECF">
      <w:pPr>
        <w:autoSpaceDE w:val="0"/>
        <w:autoSpaceDN w:val="0"/>
        <w:rPr>
          <w:rFonts w:eastAsia="TimesNewRomanPS-BoldMT"/>
          <w:b/>
          <w:color w:val="242021"/>
        </w:rPr>
      </w:pPr>
    </w:p>
    <w:p w14:paraId="73B8E702"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xml:space="preserve">1. извештавање надлежног Центра за социјални рад, а у случајевима насиља у породици или непосредне опасности од насиља у породици и у случајевима када постоје основе за предузимање </w:t>
      </w:r>
      <w:r w:rsidRPr="009B53CD">
        <w:rPr>
          <w:rFonts w:eastAsia="TimesNewRomanPS-BoldMT"/>
          <w:b/>
          <w:color w:val="242021"/>
        </w:rPr>
        <w:t xml:space="preserve">неодложне интервенције </w:t>
      </w:r>
      <w:r w:rsidRPr="009B53CD">
        <w:rPr>
          <w:rFonts w:eastAsia="TimesNewRomanPSMT"/>
          <w:color w:val="242021"/>
        </w:rPr>
        <w:t>(постојање непосредне опасности од угрожавања здравља и живота детета дефинисане Општим протоколом за поступање у случају злостављања и занемаривања детета</w:t>
      </w:r>
      <w:r w:rsidRPr="009B53CD">
        <w:rPr>
          <w:rFonts w:eastAsia="TimesNewRomanPS-BoldMT"/>
          <w:bCs/>
          <w:color w:val="242021"/>
        </w:rPr>
        <w:t>)</w:t>
      </w:r>
      <w:r w:rsidRPr="009B53CD">
        <w:rPr>
          <w:rFonts w:eastAsia="TimesNewRomanPSMT"/>
          <w:bCs/>
          <w:color w:val="242021"/>
        </w:rPr>
        <w:t>,</w:t>
      </w:r>
      <w:r w:rsidRPr="009B53CD">
        <w:rPr>
          <w:rFonts w:eastAsia="TimesNewRomanPSMT"/>
          <w:color w:val="242021"/>
        </w:rPr>
        <w:t xml:space="preserve"> </w:t>
      </w:r>
      <w:r w:rsidRPr="009B53CD">
        <w:rPr>
          <w:rFonts w:eastAsia="TimesNewRomanPS-BoldMT"/>
          <w:b/>
          <w:color w:val="242021"/>
        </w:rPr>
        <w:t>или постоји основана сумња да је дошло до извршења кривичног дела</w:t>
      </w:r>
      <w:r w:rsidRPr="009B53CD">
        <w:rPr>
          <w:rFonts w:eastAsia="TimesNewRomanPSMT"/>
          <w:color w:val="242021"/>
        </w:rPr>
        <w:t>, извештавање надлежне полицијске станице или јавног тужиоца (без обзира на ниво ризика);</w:t>
      </w:r>
    </w:p>
    <w:p w14:paraId="17832E91" w14:textId="77777777" w:rsidR="00240ECF" w:rsidRPr="009B53CD" w:rsidRDefault="00240ECF" w:rsidP="00240ECF">
      <w:pPr>
        <w:autoSpaceDE w:val="0"/>
        <w:autoSpaceDN w:val="0"/>
        <w:jc w:val="both"/>
        <w:rPr>
          <w:rFonts w:eastAsia="TimesNewRomanPSMT"/>
          <w:color w:val="242021"/>
        </w:rPr>
      </w:pPr>
    </w:p>
    <w:p w14:paraId="1E9E2773"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2. сарадња са другим секторима, организацијама и инстутуцијама у даљем процесу заштите детета.</w:t>
      </w:r>
    </w:p>
    <w:p w14:paraId="345C3827" w14:textId="77777777" w:rsidR="00240ECF" w:rsidRPr="009B53CD" w:rsidRDefault="00240ECF" w:rsidP="00240ECF">
      <w:pPr>
        <w:autoSpaceDE w:val="0"/>
        <w:autoSpaceDN w:val="0"/>
        <w:rPr>
          <w:rFonts w:eastAsia="TimesNewRomanPSMT"/>
          <w:color w:val="242021"/>
        </w:rPr>
      </w:pPr>
    </w:p>
    <w:p w14:paraId="50E2EDAF" w14:textId="77777777" w:rsidR="00240ECF" w:rsidRPr="009B53CD" w:rsidRDefault="00240ECF" w:rsidP="00240ECF">
      <w:pPr>
        <w:autoSpaceDE w:val="0"/>
        <w:autoSpaceDN w:val="0"/>
        <w:jc w:val="center"/>
        <w:rPr>
          <w:rFonts w:eastAsia="TimesNewRomanPSMT"/>
          <w:color w:val="242021"/>
        </w:rPr>
      </w:pPr>
      <w:r w:rsidRPr="009B53CD">
        <w:rPr>
          <w:rFonts w:eastAsia="TimesNewRomanPSMT"/>
          <w:color w:val="242021"/>
        </w:rPr>
        <w:t>II</w:t>
      </w:r>
    </w:p>
    <w:p w14:paraId="47BD99C7" w14:textId="77777777" w:rsidR="00240ECF" w:rsidRPr="009B53CD" w:rsidRDefault="00240ECF" w:rsidP="00240ECF">
      <w:pPr>
        <w:autoSpaceDE w:val="0"/>
        <w:autoSpaceDN w:val="0"/>
        <w:jc w:val="both"/>
        <w:rPr>
          <w:rFonts w:eastAsia="TimesNewRomanPS-BoldMT"/>
          <w:bCs/>
          <w:color w:val="242021"/>
        </w:rPr>
      </w:pPr>
    </w:p>
    <w:p w14:paraId="240087C7" w14:textId="5700760C" w:rsidR="00240ECF" w:rsidRPr="009B53CD" w:rsidRDefault="00240ECF" w:rsidP="00240ECF">
      <w:pPr>
        <w:autoSpaceDE w:val="0"/>
        <w:autoSpaceDN w:val="0"/>
        <w:jc w:val="both"/>
        <w:rPr>
          <w:rFonts w:eastAsia="TimesNewRomanPS-BoldMT"/>
          <w:bCs/>
          <w:color w:val="242021"/>
        </w:rPr>
      </w:pPr>
      <w:r w:rsidRPr="009B53CD">
        <w:rPr>
          <w:rFonts w:eastAsia="TimesNewRomanPS-BoldMT"/>
          <w:bCs/>
          <w:color w:val="242021"/>
        </w:rPr>
        <w:t>Поступак у здравственој установи у случају сумње на злостављање и занемаривање</w:t>
      </w:r>
    </w:p>
    <w:p w14:paraId="436590FE" w14:textId="77777777" w:rsidR="00240ECF" w:rsidRPr="009B53CD" w:rsidRDefault="00240ECF" w:rsidP="00240ECF">
      <w:pPr>
        <w:autoSpaceDE w:val="0"/>
        <w:autoSpaceDN w:val="0"/>
        <w:rPr>
          <w:rFonts w:eastAsia="TimesNewRomanPS-BoldMT"/>
          <w:b/>
          <w:color w:val="242021"/>
        </w:rPr>
      </w:pPr>
    </w:p>
    <w:p w14:paraId="2A7846DA" w14:textId="77777777" w:rsidR="00240ECF" w:rsidRPr="009B53CD" w:rsidRDefault="00240ECF" w:rsidP="00240ECF">
      <w:pPr>
        <w:autoSpaceDE w:val="0"/>
        <w:autoSpaceDN w:val="0"/>
        <w:ind w:firstLine="420"/>
        <w:rPr>
          <w:rFonts w:eastAsia="TimesNewRomanPS-BoldMT"/>
          <w:b/>
          <w:color w:val="242021"/>
        </w:rPr>
      </w:pPr>
      <w:r w:rsidRPr="009B53CD">
        <w:rPr>
          <w:rFonts w:eastAsia="TimesNewRomanPS-BoldMT"/>
          <w:b/>
          <w:color w:val="242021"/>
        </w:rPr>
        <w:t>- Препознавање и откривање злостављања и занемаривања детета</w:t>
      </w:r>
    </w:p>
    <w:p w14:paraId="6342E638" w14:textId="77777777" w:rsidR="00240ECF" w:rsidRPr="009B53CD" w:rsidRDefault="00240ECF" w:rsidP="00240ECF">
      <w:pPr>
        <w:autoSpaceDE w:val="0"/>
        <w:autoSpaceDN w:val="0"/>
        <w:ind w:firstLine="420"/>
        <w:rPr>
          <w:rFonts w:eastAsia="TimesNewRomanPS-BoldMT"/>
          <w:b/>
          <w:color w:val="242021"/>
        </w:rPr>
      </w:pPr>
    </w:p>
    <w:p w14:paraId="1886E80F" w14:textId="77777777" w:rsidR="00240ECF" w:rsidRPr="009B53CD" w:rsidRDefault="00240ECF" w:rsidP="00240ECF">
      <w:pPr>
        <w:autoSpaceDE w:val="0"/>
        <w:autoSpaceDN w:val="0"/>
        <w:rPr>
          <w:rFonts w:eastAsia="TimesNewRomanPSMT"/>
          <w:color w:val="242021"/>
        </w:rPr>
      </w:pPr>
      <w:r w:rsidRPr="009B53CD">
        <w:rPr>
          <w:rFonts w:eastAsia="TimesNewRomanPSMT"/>
          <w:color w:val="242021"/>
        </w:rPr>
        <w:t>Злостављање и занемаривање детета открива се на два начина:</w:t>
      </w:r>
    </w:p>
    <w:p w14:paraId="0A8148A4" w14:textId="77777777" w:rsidR="00240ECF" w:rsidRPr="009B53CD" w:rsidRDefault="00240ECF" w:rsidP="00240ECF">
      <w:pPr>
        <w:autoSpaceDE w:val="0"/>
        <w:autoSpaceDN w:val="0"/>
        <w:rPr>
          <w:rFonts w:eastAsia="TimesNewRomanPS-BoldMT"/>
          <w:b/>
          <w:color w:val="242021"/>
        </w:rPr>
      </w:pPr>
    </w:p>
    <w:p w14:paraId="1CCC701B" w14:textId="77777777" w:rsidR="00240ECF" w:rsidRPr="009B53CD" w:rsidRDefault="00240ECF" w:rsidP="00240ECF">
      <w:pPr>
        <w:autoSpaceDE w:val="0"/>
        <w:autoSpaceDN w:val="0"/>
        <w:jc w:val="both"/>
        <w:rPr>
          <w:rFonts w:eastAsia="TimesNewRomanPSMT"/>
          <w:color w:val="242021"/>
        </w:rPr>
      </w:pPr>
      <w:r w:rsidRPr="009B53CD">
        <w:rPr>
          <w:rFonts w:eastAsia="TimesNewRomanPS-BoldMT"/>
          <w:b/>
          <w:color w:val="242021"/>
        </w:rPr>
        <w:t xml:space="preserve">а) </w:t>
      </w:r>
      <w:r w:rsidRPr="009B53CD">
        <w:rPr>
          <w:rFonts w:eastAsia="TimesNewRomanPSMT"/>
          <w:color w:val="242021"/>
        </w:rPr>
        <w:t xml:space="preserve">Сваки контакт са дететом треба неизоставно да укључује </w:t>
      </w:r>
      <w:r w:rsidRPr="009B53CD">
        <w:rPr>
          <w:rFonts w:eastAsia="TimesNewRomanPS-BoldMT"/>
          <w:b/>
          <w:color w:val="242021"/>
        </w:rPr>
        <w:t>уочавање и препознавање показатеља злостављања и занемаривања.</w:t>
      </w:r>
    </w:p>
    <w:p w14:paraId="7BA4B9B6" w14:textId="1FF40D69"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lastRenderedPageBreak/>
        <w:t xml:space="preserve">Постављање сумње на злостављање и занемаривање детета се врши </w:t>
      </w:r>
      <w:r w:rsidRPr="009B53CD">
        <w:rPr>
          <w:rFonts w:eastAsia="TimesNewRomanPS-BoldMT"/>
          <w:b/>
          <w:color w:val="242021"/>
        </w:rPr>
        <w:t xml:space="preserve">на основу добијених хетероанамнестичких или анамнестичких података и прегледа детета. </w:t>
      </w:r>
      <w:r w:rsidRPr="009B53CD">
        <w:rPr>
          <w:rFonts w:eastAsia="TimesNewRomanPSMT"/>
          <w:color w:val="242021"/>
        </w:rPr>
        <w:t>Како већина клиничких знакова и симптома није специфична за злостављање детета, када се јави сумња на злостављање детета, треба детаљније и систематски приступити телесном прегледу детета.</w:t>
      </w:r>
    </w:p>
    <w:p w14:paraId="70378F1D" w14:textId="77777777" w:rsidR="00391553" w:rsidRPr="009B53CD" w:rsidRDefault="00391553" w:rsidP="00391553">
      <w:pPr>
        <w:autoSpaceDE w:val="0"/>
        <w:autoSpaceDN w:val="0"/>
        <w:jc w:val="both"/>
        <w:rPr>
          <w:rFonts w:eastAsia="TimesNewRomanPSMT"/>
          <w:color w:val="242021"/>
          <w:sz w:val="16"/>
          <w:szCs w:val="16"/>
        </w:rPr>
      </w:pPr>
    </w:p>
    <w:p w14:paraId="2748B5BC" w14:textId="0A6E9585" w:rsidR="00240ECF" w:rsidRPr="009B53CD" w:rsidRDefault="00240ECF" w:rsidP="00391553">
      <w:pPr>
        <w:autoSpaceDE w:val="0"/>
        <w:autoSpaceDN w:val="0"/>
        <w:jc w:val="both"/>
        <w:rPr>
          <w:rFonts w:eastAsia="TimesNewRomanPSMT"/>
          <w:color w:val="242021"/>
        </w:rPr>
      </w:pPr>
      <w:r w:rsidRPr="009B53CD">
        <w:rPr>
          <w:rFonts w:eastAsia="TimesNewRomanPS-BoldMT"/>
          <w:b/>
          <w:color w:val="242021"/>
        </w:rPr>
        <w:t>б) Поверавањем</w:t>
      </w:r>
      <w:r w:rsidRPr="009B53CD">
        <w:rPr>
          <w:rFonts w:eastAsia="TimesNewRomanPSMT"/>
          <w:color w:val="242021"/>
        </w:rPr>
        <w:t>, које може бити директно, када се поверава само дете, или индиректно, када се информације добију од других особа, које сумњају да је дете злостављано. Током разговора, дете треба умирити и ставити му до знања да ћемо учинити све да буде заштићено. Разоткривање злостављања и занемаривања за само дете представља стресан процес, због чега је неопходно детету пружити психолошку подршку. Разумевање и добар контакт здравственог радника и сарадника са дететом имају значајан утицај на психолошки опоравак детета.</w:t>
      </w:r>
    </w:p>
    <w:p w14:paraId="1E3321CF" w14:textId="77777777" w:rsidR="00391553" w:rsidRPr="009B53CD" w:rsidRDefault="00391553" w:rsidP="00391553">
      <w:pPr>
        <w:autoSpaceDE w:val="0"/>
        <w:autoSpaceDN w:val="0"/>
        <w:jc w:val="both"/>
        <w:rPr>
          <w:rFonts w:eastAsia="TimesNewRomanPSMT"/>
          <w:color w:val="242021"/>
          <w:sz w:val="16"/>
          <w:szCs w:val="16"/>
        </w:rPr>
      </w:pPr>
    </w:p>
    <w:p w14:paraId="2B70A2B9"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Потребно је да здравствени радник и здравствени сарадник са породицом подели своју забринутост за дете и информише породицу о консултацији са Стручним тимом и донетим одлукама, осим када се процени да то није у најбољем интересу детета.</w:t>
      </w:r>
    </w:p>
    <w:p w14:paraId="1B1F5A3E" w14:textId="77777777" w:rsidR="00240ECF" w:rsidRPr="009B53CD" w:rsidRDefault="00240ECF" w:rsidP="00240ECF">
      <w:pPr>
        <w:autoSpaceDE w:val="0"/>
        <w:autoSpaceDN w:val="0"/>
        <w:ind w:firstLine="420"/>
        <w:jc w:val="both"/>
        <w:rPr>
          <w:rFonts w:eastAsia="TimesNewRomanPSMT"/>
          <w:color w:val="242021"/>
        </w:rPr>
      </w:pPr>
    </w:p>
    <w:p w14:paraId="1CD5B77F" w14:textId="77777777" w:rsidR="00240ECF" w:rsidRPr="009B53CD" w:rsidRDefault="00240ECF" w:rsidP="00240ECF">
      <w:pPr>
        <w:autoSpaceDE w:val="0"/>
        <w:autoSpaceDN w:val="0"/>
        <w:ind w:firstLine="420"/>
        <w:jc w:val="both"/>
        <w:rPr>
          <w:rFonts w:eastAsia="TimesNewRomanPS-BoldMT"/>
          <w:b/>
          <w:color w:val="242021"/>
        </w:rPr>
      </w:pPr>
      <w:r w:rsidRPr="009B53CD">
        <w:rPr>
          <w:rFonts w:eastAsia="TimesNewRomanPSMT"/>
          <w:color w:val="242021"/>
        </w:rPr>
        <w:tab/>
      </w:r>
      <w:r w:rsidRPr="009B53CD">
        <w:rPr>
          <w:rFonts w:eastAsia="TimesNewRomanPS-BoldMT"/>
          <w:b/>
          <w:color w:val="242021"/>
        </w:rPr>
        <w:t>- Mедицинско збрињавање и документовање када се јави сумња на злостављање или занемаривање</w:t>
      </w:r>
    </w:p>
    <w:p w14:paraId="4DED34BD" w14:textId="77777777" w:rsidR="00240ECF" w:rsidRPr="009B53CD" w:rsidRDefault="00240ECF" w:rsidP="00240ECF">
      <w:pPr>
        <w:autoSpaceDE w:val="0"/>
        <w:autoSpaceDN w:val="0"/>
        <w:rPr>
          <w:rFonts w:eastAsia="TimesNewRomanPSMT"/>
          <w:color w:val="242021"/>
        </w:rPr>
      </w:pPr>
    </w:p>
    <w:p w14:paraId="271B0D9D" w14:textId="53E61201" w:rsidR="00391553" w:rsidRPr="009B53CD" w:rsidRDefault="00240ECF" w:rsidP="00391553">
      <w:pPr>
        <w:autoSpaceDE w:val="0"/>
        <w:autoSpaceDN w:val="0"/>
        <w:ind w:firstLine="420"/>
        <w:jc w:val="both"/>
        <w:rPr>
          <w:rFonts w:eastAsia="TimesNewRomanPSMT"/>
          <w:color w:val="242021"/>
          <w:sz w:val="16"/>
          <w:szCs w:val="16"/>
        </w:rPr>
      </w:pPr>
      <w:r w:rsidRPr="009B53CD">
        <w:rPr>
          <w:rFonts w:eastAsia="TimesNewRomanPSMT"/>
          <w:color w:val="242021"/>
        </w:rPr>
        <w:t>Чим се јави сумња на злостављање или занемаривање детета, треба предузети следеће мере:</w:t>
      </w:r>
    </w:p>
    <w:p w14:paraId="51236DBD" w14:textId="77777777" w:rsidR="00391553" w:rsidRPr="009B53CD" w:rsidRDefault="00391553" w:rsidP="00391553">
      <w:pPr>
        <w:autoSpaceDE w:val="0"/>
        <w:autoSpaceDN w:val="0"/>
        <w:ind w:firstLine="420"/>
        <w:jc w:val="both"/>
        <w:rPr>
          <w:rFonts w:eastAsia="TimesNewRomanPSMT"/>
          <w:color w:val="242021"/>
          <w:sz w:val="16"/>
          <w:szCs w:val="16"/>
        </w:rPr>
      </w:pPr>
    </w:p>
    <w:p w14:paraId="646207A6" w14:textId="5735C832"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 xml:space="preserve">а) </w:t>
      </w:r>
      <w:r w:rsidRPr="009B53CD">
        <w:rPr>
          <w:rFonts w:eastAsia="TimesNewRomanPSMT"/>
          <w:b/>
          <w:bCs/>
          <w:color w:val="242021"/>
        </w:rPr>
        <w:t>М</w:t>
      </w:r>
      <w:r w:rsidRPr="009B53CD">
        <w:rPr>
          <w:rFonts w:eastAsia="TimesNewRomanPS-BoldMT"/>
          <w:b/>
          <w:color w:val="242021"/>
        </w:rPr>
        <w:t xml:space="preserve">едицинско збрињавање </w:t>
      </w:r>
      <w:r w:rsidRPr="009B53CD">
        <w:rPr>
          <w:rFonts w:eastAsia="TimesNewRomanPSMT"/>
          <w:color w:val="242021"/>
        </w:rPr>
        <w:t>повреда/стања у складу са добром клиничком праксом за дијагностиковано стање детета. Медицинско збрињавање повреда/стања детета за које се сумња да је последица злостављања и занемаривања, представља приоритетан задатак у раду здравственог радника и сарадника.</w:t>
      </w:r>
    </w:p>
    <w:p w14:paraId="01E66837" w14:textId="77777777" w:rsidR="00391553" w:rsidRPr="009B53CD" w:rsidRDefault="00391553" w:rsidP="00240ECF">
      <w:pPr>
        <w:autoSpaceDE w:val="0"/>
        <w:autoSpaceDN w:val="0"/>
        <w:jc w:val="both"/>
        <w:rPr>
          <w:rFonts w:eastAsia="TimesNewRomanPSMT"/>
          <w:color w:val="242021"/>
          <w:sz w:val="16"/>
          <w:szCs w:val="16"/>
        </w:rPr>
      </w:pPr>
    </w:p>
    <w:p w14:paraId="1FCC47B2" w14:textId="77777777"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 xml:space="preserve">б) </w:t>
      </w:r>
      <w:r w:rsidRPr="009B53CD">
        <w:rPr>
          <w:rFonts w:eastAsia="TimesNewRomanPS-BoldMT"/>
          <w:b/>
          <w:color w:val="242021"/>
        </w:rPr>
        <w:t xml:space="preserve">Документовање </w:t>
      </w:r>
      <w:r w:rsidRPr="009B53CD">
        <w:rPr>
          <w:rFonts w:eastAsia="TimesNewRomanPSMT"/>
          <w:color w:val="242021"/>
        </w:rPr>
        <w:t>повреда/стања детета, што подразумева прецизно бележење података о идентитету детета и пратиоцу, констатованим повредама и поремећајима здравља, података који указују на сумњу на злостављање (навођење показатеља, исказа детета или пратиоца детета), података о особи за коју се сумња да је починилац. Ако постоји могућност, повреде детета треба фотографисати, уз претходно информисање детета и родитеља/старатеља о разлогу овог поступка и уз добијање њихове писане сагласности.</w:t>
      </w:r>
    </w:p>
    <w:p w14:paraId="7C8864EA" w14:textId="77777777" w:rsidR="00391553" w:rsidRPr="009B53CD" w:rsidRDefault="00391553" w:rsidP="00240ECF">
      <w:pPr>
        <w:autoSpaceDE w:val="0"/>
        <w:autoSpaceDN w:val="0"/>
        <w:jc w:val="both"/>
        <w:rPr>
          <w:rFonts w:eastAsia="TimesNewRomanPSMT"/>
          <w:color w:val="242021"/>
          <w:sz w:val="16"/>
          <w:szCs w:val="16"/>
        </w:rPr>
      </w:pPr>
    </w:p>
    <w:p w14:paraId="11383836" w14:textId="77777777" w:rsidR="00240ECF" w:rsidRPr="009B53CD" w:rsidRDefault="00240ECF" w:rsidP="00391553">
      <w:pPr>
        <w:autoSpaceDE w:val="0"/>
        <w:autoSpaceDN w:val="0"/>
        <w:jc w:val="both"/>
        <w:rPr>
          <w:rFonts w:eastAsia="TimesNewRomanPSMT"/>
          <w:color w:val="242021"/>
        </w:rPr>
      </w:pPr>
      <w:r w:rsidRPr="009B53CD">
        <w:rPr>
          <w:rFonts w:eastAsia="TimesNewRomanPSMT"/>
          <w:color w:val="242021"/>
        </w:rPr>
        <w:t>Уколико дијагностиковано стање детета захтева упућивање на виши ниво здравствене заштите, треба водити рачуна о ризику за секундарну виктимизацију детета. У случају када постоји ризик од секундарне виктимизације треба проценити да ли је индиковано да се уопште узимају подаци, односно испитује дете од стране дотичног лекара. Некада је боље не разговарати са дететом додатно, осим ако оно спонтано не саопшти садржаје у вези са насиљем које је доживело, што је здравствени радник дужан да забележи у документацији. Ово зато што је реалан проблем у пракси када дете саопшти / повери се једном лекару који то не документује већ само проследи другом, па се дете касније затвори и није могуће добити поново податке о искуствима насиља. Ово је посебно значајно у случајевима сумње на сексуално злостављање.</w:t>
      </w:r>
    </w:p>
    <w:p w14:paraId="34D1244B" w14:textId="77777777" w:rsidR="00240ECF" w:rsidRPr="009B53CD" w:rsidRDefault="00240ECF" w:rsidP="00240ECF">
      <w:pPr>
        <w:autoSpaceDE w:val="0"/>
        <w:autoSpaceDN w:val="0"/>
        <w:ind w:firstLine="420"/>
        <w:jc w:val="both"/>
        <w:rPr>
          <w:rFonts w:eastAsia="TimesNewRomanPSMT"/>
          <w:color w:val="242021"/>
        </w:rPr>
      </w:pPr>
    </w:p>
    <w:p w14:paraId="404070F8" w14:textId="179457A7"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lastRenderedPageBreak/>
        <w:t>Документација о сумњи на злостављање и занемаривање деце захтева примену мера везаних за поверљивост и заштиту права пацијената и обавеза сваког здравственог радника и сарадника је да се тога придржава.</w:t>
      </w:r>
    </w:p>
    <w:p w14:paraId="3E30C68E" w14:textId="77777777" w:rsidR="00391553" w:rsidRPr="009B53CD" w:rsidRDefault="00391553" w:rsidP="00391553">
      <w:pPr>
        <w:autoSpaceDE w:val="0"/>
        <w:autoSpaceDN w:val="0"/>
        <w:jc w:val="both"/>
        <w:rPr>
          <w:rFonts w:eastAsia="TimesNewRomanPSMT"/>
          <w:color w:val="242021"/>
          <w:sz w:val="16"/>
          <w:szCs w:val="16"/>
        </w:rPr>
      </w:pPr>
    </w:p>
    <w:p w14:paraId="7D3E1331" w14:textId="703DFA38"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У случајевима сумње да је дете сведок породичног насиља, осим процедуре за заштиту детета неопходно је информисати незлостављајућег, односно ненасилног родитеља о поступку заштите од породичног насиља (Посебан протокол Министарства здравља Републике Србије за заштиту и поступање са женама које су изложене насиљу).</w:t>
      </w:r>
    </w:p>
    <w:p w14:paraId="672F96EC" w14:textId="77777777" w:rsidR="00391553" w:rsidRPr="009B53CD" w:rsidRDefault="00391553" w:rsidP="00391553">
      <w:pPr>
        <w:autoSpaceDE w:val="0"/>
        <w:autoSpaceDN w:val="0"/>
        <w:jc w:val="both"/>
        <w:rPr>
          <w:rFonts w:eastAsia="TimesNewRomanPSMT"/>
          <w:color w:val="242021"/>
          <w:sz w:val="16"/>
          <w:szCs w:val="16"/>
        </w:rPr>
      </w:pPr>
    </w:p>
    <w:p w14:paraId="4D870F23" w14:textId="680D4849"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У дијагностиковању и документовању повреда/стања здравља неопходно је, поред основне медицинске дијагнозе, користити и категорије из Десете ревизије Међународне класификације болести (МКБ 10) које се односе на синдром злостављања – Т74 категорије, а које се односе на проблеме повезане са негативним животним догађајима.</w:t>
      </w:r>
    </w:p>
    <w:p w14:paraId="39BAA4E2" w14:textId="77777777" w:rsidR="00391553" w:rsidRPr="009B53CD" w:rsidRDefault="00391553" w:rsidP="00391553">
      <w:pPr>
        <w:autoSpaceDE w:val="0"/>
        <w:autoSpaceDN w:val="0"/>
        <w:jc w:val="both"/>
        <w:rPr>
          <w:rFonts w:eastAsia="TimesNewRomanPSMT"/>
          <w:color w:val="242021"/>
          <w:sz w:val="16"/>
          <w:szCs w:val="16"/>
        </w:rPr>
      </w:pPr>
    </w:p>
    <w:p w14:paraId="515C9D50"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ц) обавестити полицију или јавног тужиоца у случају сумње на насиље у породици и у случају процене да су безбедност и живот детета високо угрожени.</w:t>
      </w:r>
    </w:p>
    <w:p w14:paraId="690BD99B" w14:textId="77777777" w:rsidR="00240ECF" w:rsidRPr="009B53CD" w:rsidRDefault="00240ECF" w:rsidP="00240ECF">
      <w:pPr>
        <w:autoSpaceDE w:val="0"/>
        <w:autoSpaceDN w:val="0"/>
        <w:rPr>
          <w:rFonts w:eastAsia="TimesNewRomanPSMT"/>
          <w:color w:val="242021"/>
        </w:rPr>
      </w:pPr>
    </w:p>
    <w:p w14:paraId="06A7FD75" w14:textId="77777777" w:rsidR="00240ECF" w:rsidRPr="009B53CD" w:rsidRDefault="00240ECF" w:rsidP="00240ECF">
      <w:pPr>
        <w:autoSpaceDE w:val="0"/>
        <w:autoSpaceDN w:val="0"/>
        <w:jc w:val="center"/>
        <w:rPr>
          <w:rFonts w:eastAsia="TimesNewRomanPSMT"/>
          <w:color w:val="242021"/>
        </w:rPr>
      </w:pPr>
      <w:r w:rsidRPr="009B53CD">
        <w:rPr>
          <w:rFonts w:eastAsia="TimesNewRomanPSMT"/>
          <w:color w:val="242021"/>
        </w:rPr>
        <w:t>III</w:t>
      </w:r>
    </w:p>
    <w:p w14:paraId="75B3256D" w14:textId="77777777" w:rsidR="00240ECF" w:rsidRPr="009B53CD" w:rsidRDefault="00240ECF" w:rsidP="00240ECF">
      <w:pPr>
        <w:autoSpaceDE w:val="0"/>
        <w:autoSpaceDN w:val="0"/>
        <w:rPr>
          <w:rFonts w:eastAsia="TimesNewRomanPSMT"/>
          <w:color w:val="242021"/>
        </w:rPr>
      </w:pPr>
    </w:p>
    <w:p w14:paraId="74AFC214" w14:textId="77777777" w:rsidR="00240ECF" w:rsidRPr="009B53CD" w:rsidRDefault="00240ECF" w:rsidP="00240ECF">
      <w:pPr>
        <w:autoSpaceDE w:val="0"/>
        <w:autoSpaceDN w:val="0"/>
        <w:jc w:val="both"/>
        <w:rPr>
          <w:rFonts w:eastAsia="TimesNewRomanPS-BoldMT"/>
          <w:b/>
          <w:color w:val="242021"/>
        </w:rPr>
      </w:pPr>
      <w:r w:rsidRPr="009B53CD">
        <w:rPr>
          <w:rFonts w:eastAsia="TimesNewRomanPS-BoldMT"/>
          <w:b/>
          <w:color w:val="242021"/>
        </w:rPr>
        <w:t>Процена изложености детета злостављању и занемаривању и стања и потреба детета и породице кроз консултације са члановима стручног тима</w:t>
      </w:r>
    </w:p>
    <w:p w14:paraId="15B5604C" w14:textId="77777777" w:rsidR="00240ECF" w:rsidRPr="009B53CD" w:rsidRDefault="00240ECF" w:rsidP="00240ECF">
      <w:pPr>
        <w:autoSpaceDE w:val="0"/>
        <w:autoSpaceDN w:val="0"/>
        <w:ind w:firstLine="420"/>
        <w:rPr>
          <w:rFonts w:eastAsia="TimesNewRomanPS-BoldMT"/>
          <w:b/>
          <w:color w:val="242021"/>
        </w:rPr>
      </w:pPr>
    </w:p>
    <w:p w14:paraId="6A3BEDCB"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Процену изложености детета злостављању и занемаривању и здравствених потреба детета и породице здравствени радник и здравствени сарадник обавља кроз консултацију са Стручним тимом установе. Процењена изложеност детета злостављању и/или занемаривању се документује евидентирањем закључака консултације са Стручним тимом у пратећој медицинској документацији. Процену свеукупних ризика не могу да ураде сами здравствени радници; они могу само да процене здравствене последице које треба санирати, али не и чињенице које се тичу услова у којима дете живи, његових породичних прилика, чињеница о особи која врши насиље према детету и других околности које спадају у домен других служби.</w:t>
      </w:r>
    </w:p>
    <w:p w14:paraId="181E68B4" w14:textId="77777777" w:rsidR="00240ECF" w:rsidRPr="009B53CD" w:rsidRDefault="00240ECF" w:rsidP="00240ECF">
      <w:pPr>
        <w:autoSpaceDE w:val="0"/>
        <w:autoSpaceDN w:val="0"/>
        <w:ind w:firstLine="420"/>
        <w:jc w:val="both"/>
        <w:rPr>
          <w:rFonts w:eastAsia="TimesNewRomanPSMT"/>
          <w:color w:val="242021"/>
        </w:rPr>
      </w:pPr>
    </w:p>
    <w:p w14:paraId="61A380B4"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У случају процене да су безбедност и живот детета високо угрожени, примењује се поступак неодложног хитног обавештавања полиције или јавног тужиоца, а у случају „вршњачког насиљаˮ и центра за социјални рад, а консултација са Стручним тимом се реализује накнадно.</w:t>
      </w:r>
    </w:p>
    <w:p w14:paraId="478379BF" w14:textId="77777777" w:rsidR="00240ECF" w:rsidRPr="009B53CD" w:rsidRDefault="00240ECF" w:rsidP="00240ECF">
      <w:pPr>
        <w:autoSpaceDE w:val="0"/>
        <w:autoSpaceDN w:val="0"/>
        <w:rPr>
          <w:rFonts w:eastAsia="TimesNewRomanPSMT"/>
          <w:color w:val="242021"/>
        </w:rPr>
      </w:pPr>
    </w:p>
    <w:p w14:paraId="19E26A55" w14:textId="77777777" w:rsidR="00240ECF" w:rsidRPr="009B53CD" w:rsidRDefault="00240ECF" w:rsidP="00240ECF">
      <w:pPr>
        <w:autoSpaceDE w:val="0"/>
        <w:autoSpaceDN w:val="0"/>
        <w:jc w:val="center"/>
        <w:rPr>
          <w:rFonts w:eastAsia="TimesNewRomanPSMT"/>
          <w:color w:val="242021"/>
        </w:rPr>
      </w:pPr>
      <w:r w:rsidRPr="009B53CD">
        <w:rPr>
          <w:rFonts w:eastAsia="TimesNewRomanPSMT"/>
          <w:color w:val="242021"/>
        </w:rPr>
        <w:t>IV</w:t>
      </w:r>
    </w:p>
    <w:p w14:paraId="66006210" w14:textId="77777777" w:rsidR="00391553" w:rsidRPr="009B53CD" w:rsidRDefault="00391553" w:rsidP="00391553">
      <w:pPr>
        <w:autoSpaceDE w:val="0"/>
        <w:autoSpaceDN w:val="0"/>
        <w:rPr>
          <w:rFonts w:eastAsia="TimesNewRomanPS-BoldMT"/>
          <w:b/>
          <w:color w:val="242021"/>
        </w:rPr>
      </w:pPr>
    </w:p>
    <w:p w14:paraId="24046831" w14:textId="37BEFBD2" w:rsidR="00240ECF" w:rsidRPr="009B53CD" w:rsidRDefault="00240ECF" w:rsidP="00240ECF">
      <w:pPr>
        <w:autoSpaceDE w:val="0"/>
        <w:autoSpaceDN w:val="0"/>
        <w:rPr>
          <w:rFonts w:eastAsia="TimesNewRomanPS-BoldMT"/>
          <w:b/>
          <w:color w:val="242021"/>
          <w:sz w:val="16"/>
          <w:szCs w:val="16"/>
        </w:rPr>
      </w:pPr>
      <w:r w:rsidRPr="009B53CD">
        <w:rPr>
          <w:rFonts w:eastAsia="TimesNewRomanPS-BoldMT"/>
          <w:b/>
          <w:color w:val="242021"/>
        </w:rPr>
        <w:t>План мера здравствене заштите у здравственој установи</w:t>
      </w:r>
    </w:p>
    <w:p w14:paraId="745AF1D2" w14:textId="77777777" w:rsidR="00391553" w:rsidRPr="009B53CD" w:rsidRDefault="00391553" w:rsidP="00240ECF">
      <w:pPr>
        <w:autoSpaceDE w:val="0"/>
        <w:autoSpaceDN w:val="0"/>
        <w:rPr>
          <w:rFonts w:eastAsia="TimesNewRomanPS-BoldMT"/>
          <w:b/>
          <w:color w:val="242021"/>
          <w:sz w:val="16"/>
          <w:szCs w:val="16"/>
        </w:rPr>
      </w:pPr>
    </w:p>
    <w:p w14:paraId="581DE2DC"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План мера здравствене заштите за дете здравствени радник и сарадник доноси заједно са Стручним тимом. Планиране интервенције укључују:</w:t>
      </w:r>
    </w:p>
    <w:p w14:paraId="0D950192"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мере за дете и породицу, које се могу обезбедити у оквиру установе,</w:t>
      </w:r>
    </w:p>
    <w:p w14:paraId="2869E3E1"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мере за чију реализацију је неопходно да се дете или породица упуте у друге установе система здравствене заштите,</w:t>
      </w:r>
    </w:p>
    <w:p w14:paraId="0157FE2B"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xml:space="preserve">- план мера заштите за чију реализацију је неопходно успоставити сарадњу са другим системима (центром за социјални рад, полицијом, правосудним системом). </w:t>
      </w:r>
    </w:p>
    <w:p w14:paraId="5B2585CE" w14:textId="61A09342"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lastRenderedPageBreak/>
        <w:t>План мера се евидентира у пратећој медицинској документацији и документацији Стручног тима. Према Закону о спречавању насиља у породици, сваки пријављени случај насиља према детету које на било који начин има везе са насиљем у породици, разматраће се на састанцима Групе за координацију и сарадњу којима председава јавни тужилац. На тим састанцима се прави план мера и услуга (Индивидуални план заштите и подршке – чл</w:t>
      </w:r>
      <w:r w:rsidR="009B53CD">
        <w:rPr>
          <w:rFonts w:eastAsia="TimesNewRomanPSMT"/>
          <w:color w:val="242021"/>
          <w:lang w:val="sr-Cyrl-RS"/>
        </w:rPr>
        <w:t xml:space="preserve">ан </w:t>
      </w:r>
      <w:r w:rsidRPr="009B53CD">
        <w:rPr>
          <w:rFonts w:eastAsia="TimesNewRomanPSMT"/>
          <w:color w:val="242021"/>
        </w:rPr>
        <w:t>31</w:t>
      </w:r>
      <w:r w:rsidR="009B53CD">
        <w:rPr>
          <w:rFonts w:eastAsia="TimesNewRomanPSMT"/>
          <w:color w:val="242021"/>
          <w:lang w:val="sr-Cyrl-RS"/>
        </w:rPr>
        <w:t>.</w:t>
      </w:r>
      <w:r w:rsidRPr="009B53CD">
        <w:rPr>
          <w:rFonts w:eastAsia="TimesNewRomanPSMT"/>
          <w:color w:val="242021"/>
        </w:rPr>
        <w:t xml:space="preserve"> Закона о спречавању насиља у породици), у којима ће по потреби учествовати и представници здравственог система (чл</w:t>
      </w:r>
      <w:r w:rsidR="00391553" w:rsidRPr="009B53CD">
        <w:rPr>
          <w:rFonts w:eastAsia="TimesNewRomanPSMT"/>
          <w:color w:val="242021"/>
        </w:rPr>
        <w:t xml:space="preserve">ан </w:t>
      </w:r>
      <w:r w:rsidRPr="009B53CD">
        <w:rPr>
          <w:rFonts w:eastAsia="TimesNewRomanPSMT"/>
          <w:color w:val="242021"/>
        </w:rPr>
        <w:t xml:space="preserve">25. </w:t>
      </w:r>
      <w:r w:rsidR="00391553" w:rsidRPr="009B53CD">
        <w:rPr>
          <w:rFonts w:eastAsia="TimesNewRomanPSMT"/>
          <w:color w:val="242021"/>
        </w:rPr>
        <w:t>с</w:t>
      </w:r>
      <w:r w:rsidRPr="009B53CD">
        <w:rPr>
          <w:rFonts w:eastAsia="TimesNewRomanPSMT"/>
          <w:color w:val="242021"/>
        </w:rPr>
        <w:t>т</w:t>
      </w:r>
      <w:r w:rsidR="00391553" w:rsidRPr="009B53CD">
        <w:rPr>
          <w:rFonts w:eastAsia="TimesNewRomanPSMT"/>
          <w:color w:val="242021"/>
        </w:rPr>
        <w:t xml:space="preserve">ав </w:t>
      </w:r>
      <w:r w:rsidRPr="009B53CD">
        <w:rPr>
          <w:rFonts w:eastAsia="TimesNewRomanPSMT"/>
          <w:color w:val="242021"/>
        </w:rPr>
        <w:t>4. Закона о спречавању насиља у породици).</w:t>
      </w:r>
    </w:p>
    <w:p w14:paraId="0D0EA6CE" w14:textId="77777777" w:rsidR="00391553" w:rsidRPr="009B53CD" w:rsidRDefault="00391553" w:rsidP="00240ECF">
      <w:pPr>
        <w:autoSpaceDE w:val="0"/>
        <w:autoSpaceDN w:val="0"/>
        <w:jc w:val="both"/>
        <w:rPr>
          <w:rFonts w:eastAsia="TimesNewRomanPSMT"/>
          <w:color w:val="242021"/>
          <w:sz w:val="16"/>
          <w:szCs w:val="16"/>
        </w:rPr>
      </w:pPr>
    </w:p>
    <w:p w14:paraId="7A74302D" w14:textId="0621D4ED" w:rsidR="00240ECF" w:rsidRDefault="00240ECF" w:rsidP="00391553">
      <w:pPr>
        <w:autoSpaceDE w:val="0"/>
        <w:autoSpaceDN w:val="0"/>
        <w:jc w:val="center"/>
        <w:rPr>
          <w:rFonts w:eastAsia="TimesNewRomanPSMT"/>
          <w:color w:val="242021"/>
          <w:lang w:val="en-US"/>
        </w:rPr>
      </w:pPr>
      <w:r w:rsidRPr="009B53CD">
        <w:rPr>
          <w:rFonts w:eastAsia="TimesNewRomanPSMT"/>
          <w:color w:val="242021"/>
        </w:rPr>
        <w:t>V</w:t>
      </w:r>
    </w:p>
    <w:p w14:paraId="3B618688" w14:textId="77777777" w:rsidR="003C783D" w:rsidRPr="003C783D" w:rsidRDefault="003C783D" w:rsidP="00391553">
      <w:pPr>
        <w:autoSpaceDE w:val="0"/>
        <w:autoSpaceDN w:val="0"/>
        <w:jc w:val="center"/>
        <w:rPr>
          <w:rFonts w:eastAsia="TimesNewRomanPSMT"/>
          <w:color w:val="242021"/>
          <w:sz w:val="16"/>
          <w:szCs w:val="16"/>
          <w:lang w:val="en-US"/>
        </w:rPr>
      </w:pPr>
    </w:p>
    <w:p w14:paraId="1862F4A1" w14:textId="3AF3176C" w:rsidR="00240ECF" w:rsidRPr="009B53CD" w:rsidRDefault="00240ECF" w:rsidP="00240ECF">
      <w:pPr>
        <w:autoSpaceDE w:val="0"/>
        <w:autoSpaceDN w:val="0"/>
        <w:rPr>
          <w:rFonts w:eastAsia="TimesNewRomanPS-BoldMT"/>
          <w:b/>
          <w:color w:val="242021"/>
          <w:sz w:val="16"/>
          <w:szCs w:val="16"/>
        </w:rPr>
      </w:pPr>
      <w:r w:rsidRPr="009B53CD">
        <w:rPr>
          <w:rFonts w:eastAsia="TimesNewRomanPS-BoldMT"/>
          <w:b/>
          <w:color w:val="242021"/>
        </w:rPr>
        <w:t>Eвидентирање сумње на злостављање и занемаривање</w:t>
      </w:r>
    </w:p>
    <w:p w14:paraId="2DAAAB7B" w14:textId="77777777" w:rsidR="00391553" w:rsidRPr="009B53CD" w:rsidRDefault="00391553" w:rsidP="00240ECF">
      <w:pPr>
        <w:autoSpaceDE w:val="0"/>
        <w:autoSpaceDN w:val="0"/>
        <w:rPr>
          <w:rFonts w:eastAsia="TimesNewRomanPS-BoldMT"/>
          <w:b/>
          <w:color w:val="242021"/>
          <w:sz w:val="16"/>
          <w:szCs w:val="16"/>
        </w:rPr>
      </w:pPr>
    </w:p>
    <w:p w14:paraId="31E78BCE" w14:textId="07815F22"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 xml:space="preserve">Пријављивање сумње на злостављање и занемаривање детета заводу за јавно здравље и завођење у Књигу евиденције сумњи на злостављање и занемаривање детета, задатак је Стручног тима. Пријављивање се обавља електронским путем убацивањем података из пријаве у базу завода за јавно здравље од стране обученог члана тима, који има шифру за приступ бази података. </w:t>
      </w:r>
    </w:p>
    <w:p w14:paraId="2A72D7D1" w14:textId="77777777" w:rsidR="00391553" w:rsidRPr="009B53CD" w:rsidRDefault="00391553" w:rsidP="00391553">
      <w:pPr>
        <w:autoSpaceDE w:val="0"/>
        <w:autoSpaceDN w:val="0"/>
        <w:jc w:val="both"/>
        <w:rPr>
          <w:rFonts w:eastAsia="TimesNewRomanPSMT"/>
          <w:color w:val="242021"/>
          <w:sz w:val="16"/>
          <w:szCs w:val="16"/>
        </w:rPr>
      </w:pPr>
    </w:p>
    <w:p w14:paraId="4A6534CF" w14:textId="12CE4917" w:rsidR="00240ECF" w:rsidRPr="009B53CD" w:rsidRDefault="00240ECF" w:rsidP="00391553">
      <w:pPr>
        <w:autoSpaceDE w:val="0"/>
        <w:autoSpaceDN w:val="0"/>
        <w:jc w:val="center"/>
        <w:rPr>
          <w:rFonts w:eastAsia="TimesNewRomanPSMT"/>
          <w:color w:val="242021"/>
        </w:rPr>
      </w:pPr>
      <w:r w:rsidRPr="009B53CD">
        <w:rPr>
          <w:rFonts w:eastAsia="TimesNewRomanPSMT"/>
          <w:color w:val="242021"/>
        </w:rPr>
        <w:t>VI</w:t>
      </w:r>
    </w:p>
    <w:p w14:paraId="7D90A9C3" w14:textId="77777777" w:rsidR="00391553" w:rsidRPr="009B53CD" w:rsidRDefault="00391553" w:rsidP="00391553">
      <w:pPr>
        <w:autoSpaceDE w:val="0"/>
        <w:autoSpaceDN w:val="0"/>
        <w:jc w:val="center"/>
        <w:rPr>
          <w:rFonts w:eastAsia="TimesNewRomanPSMT"/>
          <w:color w:val="242021"/>
          <w:sz w:val="16"/>
          <w:szCs w:val="16"/>
        </w:rPr>
      </w:pPr>
    </w:p>
    <w:p w14:paraId="27A7B5C7" w14:textId="796CBB86" w:rsidR="00240ECF" w:rsidRPr="009B53CD" w:rsidRDefault="00240ECF" w:rsidP="00240ECF">
      <w:pPr>
        <w:autoSpaceDE w:val="0"/>
        <w:autoSpaceDN w:val="0"/>
        <w:jc w:val="both"/>
        <w:rPr>
          <w:rFonts w:eastAsia="TimesNewRomanPS-BoldMT"/>
          <w:b/>
          <w:color w:val="242021"/>
        </w:rPr>
      </w:pPr>
      <w:r w:rsidRPr="009B53CD">
        <w:rPr>
          <w:rFonts w:eastAsia="TimesNewRomanPS-BoldMT"/>
          <w:b/>
          <w:color w:val="242021"/>
        </w:rPr>
        <w:t>Поступак сарадње система здравствене заштите са другим системима у случају сумње на злостављање и занемаривање детета</w:t>
      </w:r>
    </w:p>
    <w:p w14:paraId="3934B229" w14:textId="77777777" w:rsidR="00391553" w:rsidRPr="009B53CD" w:rsidRDefault="00391553" w:rsidP="00391553">
      <w:pPr>
        <w:autoSpaceDE w:val="0"/>
        <w:autoSpaceDN w:val="0"/>
        <w:jc w:val="both"/>
        <w:rPr>
          <w:rFonts w:eastAsia="TimesNewRomanPS-BoldMT"/>
          <w:b/>
          <w:color w:val="242021"/>
        </w:rPr>
      </w:pPr>
    </w:p>
    <w:p w14:paraId="4B51DB14" w14:textId="31CDA4B6" w:rsidR="00240ECF" w:rsidRPr="009B53CD" w:rsidRDefault="00240ECF" w:rsidP="00391553">
      <w:pPr>
        <w:autoSpaceDE w:val="0"/>
        <w:autoSpaceDN w:val="0"/>
        <w:jc w:val="both"/>
        <w:rPr>
          <w:rFonts w:eastAsia="TimesNewRomanPSMT"/>
          <w:color w:val="242021"/>
        </w:rPr>
      </w:pPr>
      <w:r w:rsidRPr="009B53CD">
        <w:rPr>
          <w:rFonts w:eastAsia="TimesNewRomanPSMT"/>
          <w:color w:val="242021"/>
        </w:rPr>
        <w:t>Сарадња са другим системима укљученим у заштиту деце укључује активности Стручног тима и активности здравственог радника и сарадника као појединца. Важно је нагласити да принцип најбољег интереса детета у случајевима злостављања и занемаривања има предност над чувањем професионалне тајне. С тим у вези, тужилаштву, суду и Центру за социјални рад се преносе све релевантне информације везане за злостављање, и/или занемаривање детета.</w:t>
      </w:r>
    </w:p>
    <w:p w14:paraId="1E4E66E8" w14:textId="77777777" w:rsidR="00240ECF" w:rsidRPr="009B53CD" w:rsidRDefault="00240ECF" w:rsidP="00240ECF">
      <w:pPr>
        <w:autoSpaceDE w:val="0"/>
        <w:autoSpaceDN w:val="0"/>
        <w:ind w:firstLine="420"/>
        <w:jc w:val="both"/>
        <w:rPr>
          <w:rFonts w:eastAsia="TimesNewRomanPSMT"/>
          <w:color w:val="242021"/>
        </w:rPr>
      </w:pPr>
    </w:p>
    <w:p w14:paraId="40CEA78D" w14:textId="77777777" w:rsidR="00240ECF" w:rsidRPr="009B53CD" w:rsidRDefault="00240ECF" w:rsidP="00240ECF">
      <w:pPr>
        <w:autoSpaceDE w:val="0"/>
        <w:autoSpaceDN w:val="0"/>
        <w:jc w:val="both"/>
        <w:rPr>
          <w:rFonts w:eastAsia="TimesNewRomanPS-BoldMT"/>
          <w:b/>
          <w:color w:val="242021"/>
        </w:rPr>
      </w:pPr>
      <w:r w:rsidRPr="009B53CD">
        <w:rPr>
          <w:rFonts w:eastAsia="TimesNewRomanPS-BoldMT"/>
          <w:b/>
          <w:color w:val="242021"/>
        </w:rPr>
        <w:t>Aктивности стручног тима у интерсекторској сарадњи</w:t>
      </w:r>
    </w:p>
    <w:p w14:paraId="52FE9AD2" w14:textId="77777777" w:rsidR="00240ECF" w:rsidRPr="009B53CD" w:rsidRDefault="00240ECF" w:rsidP="00240ECF">
      <w:pPr>
        <w:autoSpaceDE w:val="0"/>
        <w:autoSpaceDN w:val="0"/>
        <w:ind w:firstLine="420"/>
        <w:jc w:val="both"/>
        <w:rPr>
          <w:rFonts w:eastAsia="TimesNewRomanPS-BoldMT"/>
          <w:b/>
          <w:color w:val="242021"/>
        </w:rPr>
      </w:pPr>
    </w:p>
    <w:p w14:paraId="190CB3D7" w14:textId="7CD35558" w:rsidR="00240ECF" w:rsidRPr="009B53CD" w:rsidRDefault="00240ECF" w:rsidP="00240ECF">
      <w:pPr>
        <w:widowControl w:val="0"/>
        <w:numPr>
          <w:ilvl w:val="0"/>
          <w:numId w:val="4"/>
        </w:numPr>
        <w:autoSpaceDE w:val="0"/>
        <w:autoSpaceDN w:val="0"/>
        <w:ind w:firstLine="420"/>
        <w:jc w:val="both"/>
        <w:rPr>
          <w:rFonts w:eastAsia="TimesNewRomanPS-BoldMT"/>
          <w:b/>
          <w:color w:val="242021"/>
        </w:rPr>
      </w:pPr>
      <w:r w:rsidRPr="009B53CD">
        <w:rPr>
          <w:rFonts w:eastAsia="TimesNewRomanPS-BoldMT"/>
          <w:b/>
          <w:color w:val="242021"/>
        </w:rPr>
        <w:t>Пријава сумње на злостављање и занемаривање полицији или јавном тужиоцу и надлежном јавном центру за социјални рад</w:t>
      </w:r>
    </w:p>
    <w:p w14:paraId="7A75632E" w14:textId="77777777" w:rsidR="00391553" w:rsidRPr="009B53CD" w:rsidRDefault="00391553" w:rsidP="00391553">
      <w:pPr>
        <w:widowControl w:val="0"/>
        <w:autoSpaceDE w:val="0"/>
        <w:autoSpaceDN w:val="0"/>
        <w:ind w:left="420"/>
        <w:jc w:val="both"/>
        <w:rPr>
          <w:rFonts w:eastAsia="TimesNewRomanPS-BoldMT"/>
          <w:b/>
          <w:color w:val="242021"/>
        </w:rPr>
      </w:pPr>
    </w:p>
    <w:p w14:paraId="3ECC2069" w14:textId="046ADC71" w:rsidR="00240ECF" w:rsidRPr="009B53CD" w:rsidRDefault="00240ECF" w:rsidP="00391553">
      <w:pPr>
        <w:autoSpaceDE w:val="0"/>
        <w:autoSpaceDN w:val="0"/>
        <w:jc w:val="both"/>
        <w:rPr>
          <w:rFonts w:eastAsia="TimesNewRomanPSMT"/>
          <w:color w:val="242021"/>
          <w:sz w:val="16"/>
          <w:szCs w:val="16"/>
        </w:rPr>
      </w:pPr>
      <w:r w:rsidRPr="009B53CD">
        <w:rPr>
          <w:rFonts w:eastAsia="TimesNewRomanPSMT"/>
          <w:color w:val="242021"/>
        </w:rPr>
        <w:t>О свакој сумњи на злостављање и занемаривање детета се извештава надлежни Центар за социјални рад, полиција или јавни тужилац.</w:t>
      </w:r>
    </w:p>
    <w:p w14:paraId="67608D42" w14:textId="77777777" w:rsidR="00391553" w:rsidRPr="009B53CD" w:rsidRDefault="00391553" w:rsidP="00391553">
      <w:pPr>
        <w:autoSpaceDE w:val="0"/>
        <w:autoSpaceDN w:val="0"/>
        <w:jc w:val="both"/>
        <w:rPr>
          <w:rFonts w:eastAsia="TimesNewRomanPSMT"/>
          <w:color w:val="242021"/>
          <w:sz w:val="16"/>
          <w:szCs w:val="16"/>
        </w:rPr>
      </w:pPr>
    </w:p>
    <w:p w14:paraId="15C5A8A4" w14:textId="7E181D8D"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У зависности од процењене хитности разликују се две врсте пријава: редовна пријава и хитна пријава која захтева неодложну интервенцију.</w:t>
      </w:r>
    </w:p>
    <w:p w14:paraId="71BF2F96" w14:textId="77777777" w:rsidR="00391553" w:rsidRPr="009B53CD" w:rsidRDefault="00391553" w:rsidP="00240ECF">
      <w:pPr>
        <w:autoSpaceDE w:val="0"/>
        <w:autoSpaceDN w:val="0"/>
        <w:jc w:val="both"/>
        <w:rPr>
          <w:rFonts w:eastAsia="TimesNewRomanPSMT"/>
          <w:color w:val="242021"/>
          <w:sz w:val="16"/>
          <w:szCs w:val="16"/>
        </w:rPr>
      </w:pPr>
    </w:p>
    <w:p w14:paraId="5AE36A40" w14:textId="77777777" w:rsidR="00240ECF" w:rsidRPr="009B53CD" w:rsidRDefault="00240ECF" w:rsidP="00240ECF">
      <w:pPr>
        <w:autoSpaceDE w:val="0"/>
        <w:autoSpaceDN w:val="0"/>
        <w:jc w:val="both"/>
        <w:rPr>
          <w:rFonts w:eastAsia="TimesNewRomanPSMT"/>
          <w:color w:val="242021"/>
        </w:rPr>
      </w:pPr>
      <w:r w:rsidRPr="009B53CD">
        <w:rPr>
          <w:rFonts w:eastAsia="TimesNewRomanPS-BoldMT"/>
          <w:b/>
          <w:color w:val="242021"/>
        </w:rPr>
        <w:t xml:space="preserve">Редовна пријава </w:t>
      </w:r>
      <w:r w:rsidRPr="009B53CD">
        <w:rPr>
          <w:rFonts w:eastAsia="TimesNewRomanPSMT"/>
          <w:color w:val="242021"/>
        </w:rPr>
        <w:t>подразумева писмену пријаву надлежном центру за социјални рад и полицији / јавном тужиоцу која садржи све податке о детету и породици од значаја за процес заштите, а који су доступни здравственој установи, односно приватној пракси, закључке тимске процене и планиране интервенције у установи. Писмену пријаву центру потписују чланови Стручног тима и здравствени радник или сарадник који је поставио сумњу.</w:t>
      </w:r>
    </w:p>
    <w:p w14:paraId="61700ED0" w14:textId="77777777" w:rsidR="00240ECF" w:rsidRPr="009B53CD" w:rsidRDefault="00240ECF" w:rsidP="00240ECF">
      <w:pPr>
        <w:autoSpaceDE w:val="0"/>
        <w:autoSpaceDN w:val="0"/>
        <w:jc w:val="both"/>
        <w:rPr>
          <w:rFonts w:eastAsia="TimesNewRomanPS-BoldMT"/>
          <w:b/>
          <w:color w:val="242021"/>
        </w:rPr>
      </w:pPr>
    </w:p>
    <w:p w14:paraId="6E254CEA" w14:textId="77777777" w:rsidR="00391553" w:rsidRPr="009B53CD" w:rsidRDefault="00240ECF" w:rsidP="00240ECF">
      <w:pPr>
        <w:autoSpaceDE w:val="0"/>
        <w:autoSpaceDN w:val="0"/>
        <w:jc w:val="both"/>
        <w:rPr>
          <w:rFonts w:eastAsia="TimesNewRomanPSMT"/>
          <w:color w:val="242021"/>
          <w:sz w:val="16"/>
          <w:szCs w:val="16"/>
        </w:rPr>
      </w:pPr>
      <w:r w:rsidRPr="009B53CD">
        <w:rPr>
          <w:rFonts w:eastAsia="TimesNewRomanPS-BoldMT"/>
          <w:b/>
          <w:color w:val="242021"/>
        </w:rPr>
        <w:lastRenderedPageBreak/>
        <w:t xml:space="preserve">Хитна пријава </w:t>
      </w:r>
      <w:r w:rsidRPr="009B53CD">
        <w:rPr>
          <w:rFonts w:eastAsia="TimesNewRomanPSMT"/>
          <w:color w:val="242021"/>
        </w:rPr>
        <w:t xml:space="preserve">подразумева да када постоје фактори који указују на потребу хитног реаговања, здравствени радник или здравствени сарадник има обавезу да </w:t>
      </w:r>
      <w:r w:rsidRPr="009B53CD">
        <w:rPr>
          <w:rFonts w:eastAsia="TimesNewRomanPS-ItalicMT"/>
          <w:i/>
          <w:color w:val="242021"/>
        </w:rPr>
        <w:t xml:space="preserve">одмах телефонски обавести </w:t>
      </w:r>
      <w:r w:rsidRPr="009B53CD">
        <w:rPr>
          <w:rFonts w:eastAsia="TimesNewRomanPSMT"/>
          <w:color w:val="242021"/>
        </w:rPr>
        <w:t>полицију или јавног тужиоца и надлежни центар за социјални рад.</w:t>
      </w:r>
    </w:p>
    <w:p w14:paraId="3020707B" w14:textId="0E40FC8C" w:rsidR="00240ECF" w:rsidRPr="009B53CD" w:rsidRDefault="00240ECF" w:rsidP="00240ECF">
      <w:pPr>
        <w:autoSpaceDE w:val="0"/>
        <w:autoSpaceDN w:val="0"/>
        <w:jc w:val="both"/>
        <w:rPr>
          <w:rFonts w:eastAsia="TimesNewRomanPSMT"/>
          <w:color w:val="242021"/>
        </w:rPr>
      </w:pPr>
      <w:r w:rsidRPr="009B53CD">
        <w:rPr>
          <w:rFonts w:eastAsia="TimesNewRomanPS-BoldMT"/>
          <w:b/>
          <w:color w:val="242021"/>
        </w:rPr>
        <w:tab/>
      </w:r>
    </w:p>
    <w:p w14:paraId="625F4C00" w14:textId="6150014E" w:rsidR="00240ECF" w:rsidRPr="009B53CD" w:rsidRDefault="00240ECF" w:rsidP="00391553">
      <w:pPr>
        <w:autoSpaceDE w:val="0"/>
        <w:autoSpaceDN w:val="0"/>
        <w:jc w:val="both"/>
        <w:rPr>
          <w:rFonts w:eastAsia="TimesNewRomanPSMT"/>
          <w:color w:val="242021"/>
          <w:sz w:val="16"/>
          <w:szCs w:val="16"/>
        </w:rPr>
      </w:pPr>
      <w:r w:rsidRPr="009B53CD">
        <w:rPr>
          <w:rFonts w:eastAsia="TimesNewRomanPS-BoldMT"/>
          <w:b/>
          <w:color w:val="242021"/>
        </w:rPr>
        <w:t xml:space="preserve">Хитност </w:t>
      </w:r>
      <w:r w:rsidRPr="009B53CD">
        <w:rPr>
          <w:rFonts w:eastAsia="TimesNewRomanPSMT"/>
          <w:color w:val="242021"/>
        </w:rPr>
        <w:t>се дефинише преко неколико фактора и усаглашена је с Општим протоколом за поступање у случају злостављања и занемаривања детета који обухватају процену:</w:t>
      </w:r>
    </w:p>
    <w:p w14:paraId="1F603C0D" w14:textId="77777777" w:rsidR="00391553" w:rsidRPr="009B53CD" w:rsidRDefault="00391553" w:rsidP="00391553">
      <w:pPr>
        <w:autoSpaceDE w:val="0"/>
        <w:autoSpaceDN w:val="0"/>
        <w:jc w:val="both"/>
        <w:rPr>
          <w:rFonts w:eastAsia="TimesNewRomanPSMT"/>
          <w:color w:val="242021"/>
          <w:sz w:val="16"/>
          <w:szCs w:val="16"/>
        </w:rPr>
      </w:pPr>
    </w:p>
    <w:p w14:paraId="159A77B4" w14:textId="61EEEF5C" w:rsidR="00391553" w:rsidRPr="009B53CD" w:rsidRDefault="00240ECF" w:rsidP="00240ECF">
      <w:pPr>
        <w:autoSpaceDE w:val="0"/>
        <w:autoSpaceDN w:val="0"/>
        <w:rPr>
          <w:rFonts w:eastAsia="TimesNewRomanPSMT"/>
          <w:color w:val="242021"/>
        </w:rPr>
      </w:pPr>
      <w:r w:rsidRPr="009B53CD">
        <w:rPr>
          <w:rFonts w:eastAsia="TimesNewRomanPSMT"/>
          <w:color w:val="242021"/>
        </w:rPr>
        <w:t>* тежине и комплексности потребе;</w:t>
      </w:r>
    </w:p>
    <w:p w14:paraId="28352EA4" w14:textId="77777777" w:rsidR="00240ECF" w:rsidRPr="009B53CD" w:rsidRDefault="00240ECF" w:rsidP="00240ECF">
      <w:pPr>
        <w:autoSpaceDE w:val="0"/>
        <w:autoSpaceDN w:val="0"/>
        <w:rPr>
          <w:rFonts w:eastAsia="TimesNewRomanPSMT"/>
          <w:color w:val="242021"/>
        </w:rPr>
      </w:pPr>
      <w:r w:rsidRPr="009B53CD">
        <w:rPr>
          <w:rFonts w:eastAsia="TimesNewRomanPSMT"/>
          <w:color w:val="242021"/>
        </w:rPr>
        <w:t>* степена изложености опасности, што укључује разматрање узраста, степена евентуалне ометености у развоју и приступа који има злостављач према детету;</w:t>
      </w:r>
    </w:p>
    <w:p w14:paraId="1B4B24EB" w14:textId="77777777" w:rsidR="00240ECF" w:rsidRPr="009B53CD" w:rsidRDefault="00240ECF" w:rsidP="00240ECF">
      <w:pPr>
        <w:autoSpaceDE w:val="0"/>
        <w:autoSpaceDN w:val="0"/>
        <w:rPr>
          <w:rFonts w:eastAsia="TimesNewRomanPSMT"/>
          <w:color w:val="242021"/>
        </w:rPr>
      </w:pPr>
      <w:r w:rsidRPr="009B53CD">
        <w:rPr>
          <w:rFonts w:eastAsia="TimesNewRomanPSMT"/>
          <w:color w:val="242021"/>
        </w:rPr>
        <w:t>* трајања кризе.</w:t>
      </w:r>
    </w:p>
    <w:p w14:paraId="2CD40EF5" w14:textId="77777777" w:rsidR="00240ECF" w:rsidRPr="009B53CD" w:rsidRDefault="00240ECF" w:rsidP="00240ECF">
      <w:pPr>
        <w:autoSpaceDE w:val="0"/>
        <w:autoSpaceDN w:val="0"/>
        <w:rPr>
          <w:rFonts w:eastAsia="TimesNewRomanPSMT"/>
          <w:color w:val="242021"/>
        </w:rPr>
      </w:pPr>
    </w:p>
    <w:p w14:paraId="5E4EA0B3" w14:textId="77777777" w:rsidR="00240ECF" w:rsidRPr="009B53CD" w:rsidRDefault="00240ECF" w:rsidP="00240ECF">
      <w:pPr>
        <w:autoSpaceDE w:val="0"/>
        <w:autoSpaceDN w:val="0"/>
        <w:jc w:val="both"/>
        <w:rPr>
          <w:rFonts w:eastAsia="TimesNewRomanPSMT"/>
          <w:color w:val="242021"/>
          <w:sz w:val="16"/>
          <w:szCs w:val="16"/>
        </w:rPr>
      </w:pPr>
      <w:r w:rsidRPr="009B53CD">
        <w:rPr>
          <w:rFonts w:eastAsia="TimesNewRomanPSMT"/>
          <w:color w:val="242021"/>
        </w:rPr>
        <w:t xml:space="preserve">Основ за предузимање </w:t>
      </w:r>
      <w:r w:rsidRPr="009B53CD">
        <w:rPr>
          <w:rFonts w:eastAsia="TimesNewRomanPS-BoldMT"/>
          <w:b/>
          <w:color w:val="242021"/>
        </w:rPr>
        <w:t xml:space="preserve">неодложне интервенције </w:t>
      </w:r>
      <w:r w:rsidRPr="009B53CD">
        <w:rPr>
          <w:rFonts w:eastAsia="TimesNewRomanPSMT"/>
          <w:color w:val="242021"/>
        </w:rPr>
        <w:t>је постојање непосредне опасности од угрожавања здравља и живота детета. Непосредна претња од настанка повреде или оштећења постоји у следећим случајевима и усаглашена је с Општим протоколом за поступање у случају злостављања и занемаривања детета:</w:t>
      </w:r>
    </w:p>
    <w:p w14:paraId="4403E816" w14:textId="77777777" w:rsidR="009B53CD" w:rsidRPr="009B53CD" w:rsidRDefault="009B53CD" w:rsidP="00240ECF">
      <w:pPr>
        <w:autoSpaceDE w:val="0"/>
        <w:autoSpaceDN w:val="0"/>
        <w:jc w:val="both"/>
        <w:rPr>
          <w:rFonts w:eastAsia="TimesNewRomanPSMT"/>
          <w:color w:val="242021"/>
          <w:sz w:val="16"/>
          <w:szCs w:val="16"/>
        </w:rPr>
      </w:pPr>
    </w:p>
    <w:p w14:paraId="0977C8C0"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присутне су тешке повреде услед физичког злостављања или су родитељ или друга особа својим чињењем могли довести до тешких повреда детета;</w:t>
      </w:r>
    </w:p>
    <w:p w14:paraId="535D196F"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дете је присуствовало насиљу у породици у ситуацијама где је дошло до смртног исхода члана породице или повреда које захтевају болничко лечење;</w:t>
      </w:r>
    </w:p>
    <w:p w14:paraId="35A58D31"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здравствено стање детета захтева хитан медицински третман који родитељ, односно друга особа која се стара о детету, не жели или није у стању да обезбеди или родитеље није могуће пронаћи;</w:t>
      </w:r>
    </w:p>
    <w:p w14:paraId="2B2670C9"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дете је под ризиком од повреде или оштећења од стране родитеља или старатеља који је у психотичном стању или је агресиван услед тешке менталне болести, поремећаја личности, употребе дроге или алкохола;</w:t>
      </w:r>
    </w:p>
    <w:p w14:paraId="7CC19CA4"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дете млађе од шест година остављено је без адекватног надзора или у потенцијално опасним околностима (нпр. деца млађа од дванаест година брину о сасвим малој деци, стан/кућа су у таквом стању да представљају директну претњу за настајање тешких повреда, нпр. необезбеђене електричне инсталације, необезбеђени прозори лако доступни детету или велика опасност од пожара);</w:t>
      </w:r>
    </w:p>
    <w:p w14:paraId="2AA346AD"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постоји разумна сумња да ће дете претрпети одмазду или уцену родитеља, односно да ће родитељ побећи с дететом и свој бес или друга непријатна осећања, изазвана пријављивањем и истрагом, усмерити према детету;</w:t>
      </w:r>
    </w:p>
    <w:p w14:paraId="75A136B7" w14:textId="64EB7F5D" w:rsidR="00240ECF" w:rsidRPr="009B53CD" w:rsidRDefault="00240ECF" w:rsidP="009B53CD">
      <w:pPr>
        <w:autoSpaceDE w:val="0"/>
        <w:autoSpaceDN w:val="0"/>
        <w:jc w:val="both"/>
        <w:rPr>
          <w:rFonts w:eastAsia="TimesNewRomanPSMT"/>
          <w:color w:val="242021"/>
          <w:sz w:val="16"/>
          <w:szCs w:val="16"/>
        </w:rPr>
      </w:pPr>
      <w:r w:rsidRPr="009B53CD">
        <w:rPr>
          <w:rFonts w:eastAsia="TimesNewRomanPSMT"/>
          <w:color w:val="242021"/>
        </w:rPr>
        <w:t>* други случајеви у којима постоје оправдани разлози који указују на то да би непредузимањем хитних мера и услуга из надлежности здравственог сектора дошло до угрожавање живота, здравља и развоја детета.</w:t>
      </w:r>
    </w:p>
    <w:p w14:paraId="37A23911" w14:textId="77777777" w:rsidR="009B53CD" w:rsidRPr="009B53CD" w:rsidRDefault="009B53CD" w:rsidP="009B53CD">
      <w:pPr>
        <w:autoSpaceDE w:val="0"/>
        <w:autoSpaceDN w:val="0"/>
        <w:jc w:val="both"/>
        <w:rPr>
          <w:rFonts w:eastAsia="TimesNewRomanPSMT"/>
          <w:color w:val="242021"/>
          <w:sz w:val="16"/>
          <w:szCs w:val="16"/>
        </w:rPr>
      </w:pPr>
    </w:p>
    <w:p w14:paraId="44BCF70D"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Сарадња у даљем процесу заштите укључује размену информација о току процеса заштите, праћење реализације планираних мера у установи и извештавање центра за социјални рад у случају да породица детета не сарађује или су откривене нове околности од значаја за процес заштите.</w:t>
      </w:r>
    </w:p>
    <w:p w14:paraId="205E8F35" w14:textId="77777777" w:rsidR="00240ECF" w:rsidRPr="009B53CD" w:rsidRDefault="00240ECF" w:rsidP="00240ECF">
      <w:pPr>
        <w:autoSpaceDE w:val="0"/>
        <w:autoSpaceDN w:val="0"/>
        <w:rPr>
          <w:rFonts w:eastAsia="TimesNewRomanPSMT"/>
          <w:color w:val="242021"/>
        </w:rPr>
      </w:pPr>
    </w:p>
    <w:p w14:paraId="314BC4FD" w14:textId="77777777" w:rsidR="009B53CD" w:rsidRPr="009B53CD" w:rsidRDefault="009B53CD" w:rsidP="00240ECF">
      <w:pPr>
        <w:autoSpaceDE w:val="0"/>
        <w:autoSpaceDN w:val="0"/>
        <w:rPr>
          <w:rFonts w:eastAsia="TimesNewRomanPSMT"/>
          <w:color w:val="242021"/>
        </w:rPr>
      </w:pPr>
    </w:p>
    <w:p w14:paraId="65CE91A5" w14:textId="77777777" w:rsidR="009B53CD" w:rsidRPr="009B53CD" w:rsidRDefault="009B53CD" w:rsidP="00240ECF">
      <w:pPr>
        <w:autoSpaceDE w:val="0"/>
        <w:autoSpaceDN w:val="0"/>
        <w:rPr>
          <w:rFonts w:eastAsia="TimesNewRomanPSMT"/>
          <w:color w:val="242021"/>
        </w:rPr>
      </w:pPr>
    </w:p>
    <w:p w14:paraId="66A8A3CB" w14:textId="77777777" w:rsidR="00240ECF" w:rsidRPr="009B53CD" w:rsidRDefault="00240ECF" w:rsidP="00240ECF">
      <w:pPr>
        <w:autoSpaceDE w:val="0"/>
        <w:autoSpaceDN w:val="0"/>
        <w:jc w:val="both"/>
        <w:rPr>
          <w:rFonts w:eastAsia="TimesNewRomanPS-BoldMT"/>
          <w:b/>
          <w:color w:val="242021"/>
          <w:sz w:val="16"/>
          <w:szCs w:val="16"/>
        </w:rPr>
      </w:pPr>
      <w:r w:rsidRPr="009B53CD">
        <w:rPr>
          <w:rFonts w:eastAsia="TimesNewRomanPS-BoldMT"/>
          <w:b/>
          <w:color w:val="242021"/>
        </w:rPr>
        <w:lastRenderedPageBreak/>
        <w:t>2. Активности стручног тима, здравственог радника и сарадника као појединца у интерсекторској сарадњи</w:t>
      </w:r>
    </w:p>
    <w:p w14:paraId="62F3ED3C" w14:textId="77777777" w:rsidR="009B53CD" w:rsidRPr="009B53CD" w:rsidRDefault="009B53CD" w:rsidP="00240ECF">
      <w:pPr>
        <w:autoSpaceDE w:val="0"/>
        <w:autoSpaceDN w:val="0"/>
        <w:jc w:val="both"/>
        <w:rPr>
          <w:rFonts w:eastAsia="TimesNewRomanPS-BoldMT"/>
          <w:b/>
          <w:color w:val="242021"/>
          <w:sz w:val="16"/>
          <w:szCs w:val="16"/>
        </w:rPr>
      </w:pPr>
    </w:p>
    <w:p w14:paraId="1E065619" w14:textId="40B64DF8" w:rsidR="00240ECF" w:rsidRPr="009B53CD" w:rsidRDefault="00240ECF" w:rsidP="009B53CD">
      <w:pPr>
        <w:autoSpaceDE w:val="0"/>
        <w:autoSpaceDN w:val="0"/>
        <w:jc w:val="both"/>
        <w:rPr>
          <w:rFonts w:eastAsia="TimesNewRomanPSMT"/>
          <w:color w:val="242021"/>
          <w:sz w:val="16"/>
          <w:szCs w:val="16"/>
        </w:rPr>
      </w:pPr>
      <w:r w:rsidRPr="009B53CD">
        <w:rPr>
          <w:rFonts w:eastAsia="TimesNewRomanPSMT"/>
          <w:color w:val="242021"/>
        </w:rPr>
        <w:t>Стручни тим, здравствени радник и сарадник као појединац у интерсекторској сарадњи обављају следеће активности:</w:t>
      </w:r>
    </w:p>
    <w:p w14:paraId="5A22EDC1" w14:textId="77777777" w:rsidR="009B53CD" w:rsidRPr="009B53CD" w:rsidRDefault="009B53CD" w:rsidP="009B53CD">
      <w:pPr>
        <w:autoSpaceDE w:val="0"/>
        <w:autoSpaceDN w:val="0"/>
        <w:jc w:val="both"/>
        <w:rPr>
          <w:rFonts w:eastAsia="TimesNewRomanPSMT"/>
          <w:color w:val="242021"/>
          <w:sz w:val="16"/>
          <w:szCs w:val="16"/>
        </w:rPr>
      </w:pPr>
    </w:p>
    <w:p w14:paraId="7421BB0B" w14:textId="77777777" w:rsidR="00240ECF" w:rsidRPr="009B53CD" w:rsidRDefault="00240ECF" w:rsidP="00240ECF">
      <w:pPr>
        <w:autoSpaceDE w:val="0"/>
        <w:autoSpaceDN w:val="0"/>
        <w:jc w:val="both"/>
        <w:rPr>
          <w:rFonts w:eastAsia="TimesNewRomanPSMT"/>
          <w:color w:val="FFFFFF"/>
        </w:rPr>
      </w:pPr>
      <w:r w:rsidRPr="009B53CD">
        <w:rPr>
          <w:rFonts w:eastAsia="TimesNewRomanPSMT"/>
          <w:color w:val="242021"/>
        </w:rPr>
        <w:t>* пријављивање сумње на злостављање и занемаривање центру за социјални рад и полицији у случајевима хитне интервенције, односно неодложне пријаве;</w:t>
      </w:r>
      <w:r w:rsidRPr="009B53CD">
        <w:rPr>
          <w:rFonts w:eastAsia="TimesNewRomanPSMT"/>
          <w:color w:val="FFFFFF"/>
        </w:rPr>
        <w:t>7</w:t>
      </w:r>
    </w:p>
    <w:p w14:paraId="4D119D84"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достављање извештаја о здравственом статусу детета и свих релевантних података добијених обрадом на захтев јавног тужиоца, суда и центра за социјални рад;</w:t>
      </w:r>
    </w:p>
    <w:p w14:paraId="37D4A8FF"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учествовање у раду Групе за координацију и сарадњу, интерсекторског тима; учествовање на конференцијама случајева ради планирања мера заштите и услуга за дете и породицу;</w:t>
      </w:r>
    </w:p>
    <w:p w14:paraId="74640285"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пружање здравствених услуга договорених на Групи за координацију и сарадњу и/ или Конференцији случаја;</w:t>
      </w:r>
    </w:p>
    <w:p w14:paraId="3BC197E3"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учествовање у судском поступку заштите детета у својству сведока или вештака на захтев суда;</w:t>
      </w:r>
    </w:p>
    <w:p w14:paraId="0CECA4C7" w14:textId="77777777" w:rsidR="00240ECF" w:rsidRPr="009B53CD" w:rsidRDefault="00240ECF" w:rsidP="00240ECF">
      <w:pPr>
        <w:autoSpaceDE w:val="0"/>
        <w:autoSpaceDN w:val="0"/>
        <w:jc w:val="both"/>
        <w:rPr>
          <w:rFonts w:eastAsia="TimesNewRomanPSMT"/>
          <w:color w:val="242021"/>
        </w:rPr>
      </w:pPr>
      <w:r w:rsidRPr="009B53CD">
        <w:rPr>
          <w:rFonts w:eastAsia="TimesNewRomanPSMT"/>
          <w:color w:val="242021"/>
        </w:rPr>
        <w:t>* сарадња са Тимом за заштиту деце од насиља, злостављања и занемаривања у школи у ситуацијама везаним за образовни процес и испољене дететове тешкоће које се директно могу довести у везу с злостављањем, и/или занемаривањем.</w:t>
      </w:r>
    </w:p>
    <w:p w14:paraId="06AC3622" w14:textId="77777777" w:rsidR="009B53CD" w:rsidRPr="009B53CD" w:rsidRDefault="009B53CD" w:rsidP="00240ECF">
      <w:pPr>
        <w:autoSpaceDE w:val="0"/>
        <w:autoSpaceDN w:val="0"/>
        <w:jc w:val="both"/>
        <w:rPr>
          <w:rFonts w:eastAsia="TimesNewRomanPSMT"/>
          <w:color w:val="242021"/>
        </w:rPr>
      </w:pPr>
    </w:p>
    <w:p w14:paraId="6D7A1A71" w14:textId="77777777" w:rsidR="00240ECF" w:rsidRPr="009B53CD" w:rsidRDefault="00240ECF" w:rsidP="00240ECF">
      <w:pPr>
        <w:jc w:val="both"/>
        <w:rPr>
          <w:rFonts w:eastAsia="TimesNewRomanPSMT"/>
          <w:color w:val="242021"/>
        </w:rPr>
      </w:pPr>
    </w:p>
    <w:p w14:paraId="3F225E00" w14:textId="7C356B2A" w:rsidR="009B53CD" w:rsidRPr="009B53CD" w:rsidRDefault="009B53CD" w:rsidP="009B53CD">
      <w:pPr>
        <w:autoSpaceDE w:val="0"/>
        <w:autoSpaceDN w:val="0"/>
        <w:adjustRightInd w:val="0"/>
        <w:ind w:firstLine="720"/>
        <w:jc w:val="center"/>
        <w:rPr>
          <w:rFonts w:eastAsiaTheme="minorHAnsi"/>
          <w:lang w:eastAsia="en-US"/>
        </w:rPr>
      </w:pPr>
      <w:r w:rsidRPr="009B53CD">
        <w:rPr>
          <w:rFonts w:eastAsiaTheme="minorHAnsi"/>
          <w:lang w:eastAsia="en-US"/>
        </w:rPr>
        <w:t xml:space="preserve">                                                              Стручни тим за заштиту деце од </w:t>
      </w:r>
    </w:p>
    <w:p w14:paraId="247D06A9" w14:textId="77777777" w:rsidR="009B53CD" w:rsidRPr="009B53CD" w:rsidRDefault="009B53CD" w:rsidP="009B53CD">
      <w:pPr>
        <w:autoSpaceDE w:val="0"/>
        <w:autoSpaceDN w:val="0"/>
        <w:adjustRightInd w:val="0"/>
        <w:ind w:firstLine="720"/>
        <w:jc w:val="center"/>
        <w:rPr>
          <w:rFonts w:eastAsiaTheme="minorHAnsi"/>
          <w:lang w:eastAsia="en-US"/>
        </w:rPr>
      </w:pPr>
      <w:r w:rsidRPr="009B53CD">
        <w:rPr>
          <w:rFonts w:eastAsiaTheme="minorHAnsi"/>
          <w:lang w:eastAsia="en-US"/>
        </w:rPr>
        <w:t xml:space="preserve">                                                              злостављања и занемаривања</w:t>
      </w:r>
    </w:p>
    <w:p w14:paraId="6B754102" w14:textId="77777777" w:rsidR="009B53CD" w:rsidRPr="009B53CD" w:rsidRDefault="009B53CD" w:rsidP="009B53CD">
      <w:pPr>
        <w:autoSpaceDE w:val="0"/>
        <w:autoSpaceDN w:val="0"/>
        <w:adjustRightInd w:val="0"/>
        <w:ind w:firstLine="720"/>
        <w:jc w:val="center"/>
        <w:rPr>
          <w:rFonts w:eastAsiaTheme="minorHAnsi"/>
          <w:lang w:eastAsia="en-US"/>
        </w:rPr>
      </w:pPr>
      <w:r w:rsidRPr="009B53CD">
        <w:rPr>
          <w:rFonts w:eastAsiaTheme="minorHAnsi"/>
          <w:lang w:eastAsia="en-US"/>
        </w:rPr>
        <w:t xml:space="preserve">                                                             ПРЕДСЕДНИК</w:t>
      </w:r>
    </w:p>
    <w:p w14:paraId="0C4BCBBC" w14:textId="77777777" w:rsidR="009B53CD" w:rsidRPr="009B53CD" w:rsidRDefault="009B53CD" w:rsidP="009B53CD">
      <w:pPr>
        <w:autoSpaceDE w:val="0"/>
        <w:autoSpaceDN w:val="0"/>
        <w:adjustRightInd w:val="0"/>
        <w:ind w:firstLine="720"/>
        <w:jc w:val="center"/>
        <w:rPr>
          <w:rFonts w:eastAsiaTheme="minorHAnsi"/>
          <w:lang w:eastAsia="en-US"/>
        </w:rPr>
      </w:pPr>
      <w:r w:rsidRPr="009B53CD">
        <w:rPr>
          <w:rFonts w:eastAsiaTheme="minorHAnsi"/>
          <w:lang w:eastAsia="en-US"/>
        </w:rPr>
        <w:t xml:space="preserve">                                                                др Снежана Здравковић-Тадић</w:t>
      </w:r>
    </w:p>
    <w:p w14:paraId="52D3B540" w14:textId="77777777" w:rsidR="009B53CD" w:rsidRPr="009B53CD" w:rsidRDefault="009B53CD" w:rsidP="009B53CD">
      <w:pPr>
        <w:autoSpaceDE w:val="0"/>
        <w:autoSpaceDN w:val="0"/>
        <w:adjustRightInd w:val="0"/>
        <w:ind w:firstLine="720"/>
        <w:jc w:val="center"/>
        <w:rPr>
          <w:rFonts w:eastAsiaTheme="minorHAnsi"/>
          <w:lang w:eastAsia="en-US"/>
        </w:rPr>
      </w:pPr>
      <w:r w:rsidRPr="009B53CD">
        <w:rPr>
          <w:rFonts w:eastAsiaTheme="minorHAnsi"/>
          <w:lang w:eastAsia="en-US"/>
        </w:rPr>
        <w:t xml:space="preserve">                                                                  специјалиста педијатрије</w:t>
      </w:r>
    </w:p>
    <w:p w14:paraId="00554B14" w14:textId="77777777" w:rsidR="00240ECF" w:rsidRPr="009B53CD" w:rsidRDefault="00240ECF" w:rsidP="00240ECF">
      <w:pPr>
        <w:ind w:firstLine="420"/>
        <w:jc w:val="both"/>
        <w:rPr>
          <w:rFonts w:eastAsia="TimesNewRomanPSMT"/>
          <w:color w:val="242021"/>
        </w:rPr>
      </w:pPr>
    </w:p>
    <w:p w14:paraId="7056DCB4" w14:textId="77777777" w:rsidR="00240ECF" w:rsidRPr="009B53CD" w:rsidRDefault="00240ECF" w:rsidP="00240ECF">
      <w:pPr>
        <w:ind w:firstLine="420"/>
        <w:jc w:val="both"/>
        <w:rPr>
          <w:rFonts w:eastAsia="TimesNewRomanPSMT"/>
          <w:color w:val="242021"/>
        </w:rPr>
      </w:pPr>
    </w:p>
    <w:p w14:paraId="4F5DD2DC" w14:textId="77777777" w:rsidR="00240ECF" w:rsidRPr="009B53CD" w:rsidRDefault="00240ECF" w:rsidP="00240ECF">
      <w:pPr>
        <w:ind w:firstLine="420"/>
        <w:jc w:val="both"/>
        <w:rPr>
          <w:rFonts w:eastAsia="TimesNewRomanPSMT"/>
          <w:color w:val="242021"/>
        </w:rPr>
      </w:pPr>
    </w:p>
    <w:p w14:paraId="5D6F2A4C" w14:textId="77777777" w:rsidR="00240ECF" w:rsidRPr="009B53CD" w:rsidRDefault="00240ECF" w:rsidP="00240ECF">
      <w:pPr>
        <w:ind w:firstLine="420"/>
        <w:jc w:val="both"/>
        <w:rPr>
          <w:rFonts w:eastAsia="TimesNewRomanPSMT"/>
          <w:color w:val="242021"/>
        </w:rPr>
      </w:pPr>
    </w:p>
    <w:p w14:paraId="0CB6806D" w14:textId="77777777" w:rsidR="00240ECF" w:rsidRPr="009B53CD" w:rsidRDefault="00240ECF" w:rsidP="00240ECF">
      <w:pPr>
        <w:ind w:firstLine="420"/>
        <w:jc w:val="both"/>
        <w:rPr>
          <w:rFonts w:eastAsia="TimesNewRomanPSMT"/>
          <w:color w:val="242021"/>
        </w:rPr>
      </w:pPr>
    </w:p>
    <w:p w14:paraId="50698EC4" w14:textId="77777777" w:rsidR="00240ECF" w:rsidRPr="009B53CD" w:rsidRDefault="00240ECF" w:rsidP="00240ECF">
      <w:pPr>
        <w:ind w:firstLine="420"/>
        <w:jc w:val="both"/>
        <w:rPr>
          <w:rFonts w:eastAsia="TimesNewRomanPSMT"/>
          <w:color w:val="242021"/>
        </w:rPr>
      </w:pPr>
    </w:p>
    <w:p w14:paraId="7C96E5BE" w14:textId="77777777" w:rsidR="00240ECF" w:rsidRPr="009B53CD" w:rsidRDefault="00240ECF" w:rsidP="00240ECF">
      <w:pPr>
        <w:ind w:firstLine="420"/>
        <w:jc w:val="both"/>
        <w:rPr>
          <w:rFonts w:eastAsia="TimesNewRomanPSMT"/>
          <w:color w:val="242021"/>
        </w:rPr>
      </w:pPr>
    </w:p>
    <w:p w14:paraId="43F8A37B" w14:textId="77777777" w:rsidR="00240ECF" w:rsidRPr="009B53CD" w:rsidRDefault="00240ECF" w:rsidP="00240ECF">
      <w:pPr>
        <w:ind w:firstLine="420"/>
        <w:jc w:val="both"/>
        <w:rPr>
          <w:rFonts w:eastAsia="TimesNewRomanPSMT"/>
          <w:color w:val="242021"/>
        </w:rPr>
      </w:pPr>
    </w:p>
    <w:p w14:paraId="34A49075" w14:textId="77777777" w:rsidR="00240ECF" w:rsidRPr="009B53CD" w:rsidRDefault="00240ECF" w:rsidP="00240ECF">
      <w:pPr>
        <w:ind w:firstLine="420"/>
        <w:jc w:val="both"/>
        <w:rPr>
          <w:rFonts w:eastAsia="TimesNewRomanPSMT"/>
          <w:color w:val="242021"/>
        </w:rPr>
      </w:pPr>
    </w:p>
    <w:p w14:paraId="2846AC20" w14:textId="77777777" w:rsidR="00240ECF" w:rsidRPr="009B53CD" w:rsidRDefault="00240ECF" w:rsidP="00240ECF">
      <w:pPr>
        <w:ind w:firstLine="420"/>
        <w:jc w:val="both"/>
        <w:rPr>
          <w:rFonts w:eastAsia="TimesNewRomanPSMT"/>
          <w:color w:val="242021"/>
        </w:rPr>
      </w:pPr>
    </w:p>
    <w:p w14:paraId="3A461660" w14:textId="77777777" w:rsidR="00240ECF" w:rsidRPr="009B53CD" w:rsidRDefault="00240ECF" w:rsidP="00240ECF">
      <w:pPr>
        <w:ind w:firstLine="420"/>
        <w:jc w:val="both"/>
        <w:rPr>
          <w:rFonts w:eastAsia="TimesNewRomanPSMT"/>
          <w:color w:val="242021"/>
        </w:rPr>
      </w:pPr>
    </w:p>
    <w:p w14:paraId="440A6F65" w14:textId="77777777" w:rsidR="00240ECF" w:rsidRPr="009B53CD" w:rsidRDefault="00240ECF" w:rsidP="002C42CC">
      <w:pPr>
        <w:jc w:val="both"/>
        <w:rPr>
          <w:sz w:val="28"/>
          <w:szCs w:val="28"/>
        </w:rPr>
      </w:pPr>
    </w:p>
    <w:p w14:paraId="0D538BFC" w14:textId="77777777" w:rsidR="00240ECF" w:rsidRPr="009B53CD" w:rsidRDefault="00240ECF" w:rsidP="002C42CC">
      <w:pPr>
        <w:jc w:val="both"/>
        <w:rPr>
          <w:sz w:val="28"/>
          <w:szCs w:val="28"/>
        </w:rPr>
      </w:pPr>
    </w:p>
    <w:p w14:paraId="33C273A0" w14:textId="17A56350" w:rsidR="00904398" w:rsidRPr="009B53CD" w:rsidRDefault="00904398" w:rsidP="0045730C">
      <w:pPr>
        <w:autoSpaceDE w:val="0"/>
        <w:autoSpaceDN w:val="0"/>
        <w:adjustRightInd w:val="0"/>
        <w:ind w:firstLine="720"/>
        <w:jc w:val="center"/>
        <w:rPr>
          <w:rFonts w:eastAsiaTheme="minorHAnsi"/>
          <w:sz w:val="28"/>
          <w:szCs w:val="28"/>
          <w:lang w:eastAsia="en-US"/>
        </w:rPr>
      </w:pPr>
    </w:p>
    <w:sectPr w:rsidR="00904398" w:rsidRPr="009B53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Microsoft YaHei"/>
    <w:charset w:val="01"/>
    <w:family w:val="roman"/>
    <w:pitch w:val="default"/>
    <w:sig w:usb0="04C49A10" w:usb1="010FCDC0" w:usb2="6AD1D4D2" w:usb3="0E7B1D80" w:csb0="04C49A10" w:csb1="010FCE50"/>
  </w:font>
  <w:font w:name="SimSun">
    <w:altName w:val="宋体"/>
    <w:panose1 w:val="02010600030101010101"/>
    <w:charset w:val="86"/>
    <w:family w:val="auto"/>
    <w:pitch w:val="variable"/>
    <w:sig w:usb0="00000203" w:usb1="288F0000" w:usb2="00000016" w:usb3="00000000" w:csb0="00040001" w:csb1="00000000"/>
  </w:font>
  <w:font w:name="SymbolMT">
    <w:altName w:val="Segoe Print"/>
    <w:charset w:val="01"/>
    <w:family w:val="swiss"/>
    <w:pitch w:val="default"/>
    <w:sig w:usb0="0F2AD900" w:usb1="010FCDC0" w:usb2="6AD1D4D2" w:usb3="0E7B1018" w:csb0="0F2AD900" w:csb1="010FCE50"/>
  </w:font>
  <w:font w:name="Wingdings-Regular">
    <w:altName w:val="Microsoft YaHei"/>
    <w:charset w:val="01"/>
    <w:family w:val="swiss"/>
    <w:pitch w:val="default"/>
    <w:sig w:usb0="04C49A10" w:usb1="010FCDC0" w:usb2="6AD1D4D2" w:usb3="0E7B1D80" w:csb0="04C49A10" w:csb1="010FCE50"/>
  </w:font>
  <w:font w:name="TimesNewRomanPS-BoldMT">
    <w:altName w:val="Microsoft YaHei"/>
    <w:charset w:val="01"/>
    <w:family w:val="roman"/>
    <w:pitch w:val="default"/>
    <w:sig w:usb0="04C49A10" w:usb1="010FCDC0" w:usb2="6AD1D4D2" w:usb3="0E7B1D80" w:csb0="04C49A10" w:csb1="010FCE50"/>
  </w:font>
  <w:font w:name="TimesNewRomanPS-ItalicMT">
    <w:altName w:val="Microsoft YaHei"/>
    <w:charset w:val="01"/>
    <w:family w:val="roman"/>
    <w:pitch w:val="default"/>
    <w:sig w:usb0="04C49A10" w:usb1="010FCDC0" w:usb2="6AD1D4D2" w:usb3="0E7B1D80" w:csb0="04C49A10" w:csb1="010FCE5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1473"/>
    <w:multiLevelType w:val="hybridMultilevel"/>
    <w:tmpl w:val="35648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8F482F"/>
    <w:multiLevelType w:val="hybridMultilevel"/>
    <w:tmpl w:val="E97601AA"/>
    <w:lvl w:ilvl="0" w:tplc="81EA9210">
      <w:start w:val="1"/>
      <w:numFmt w:val="decimal"/>
      <w:lvlText w:val="%1."/>
      <w:lvlJc w:val="left"/>
      <w:pPr>
        <w:ind w:left="780" w:hanging="36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2" w15:restartNumberingAfterBreak="0">
    <w:nsid w:val="486178FA"/>
    <w:multiLevelType w:val="hybridMultilevel"/>
    <w:tmpl w:val="E9B684C8"/>
    <w:lvl w:ilvl="0" w:tplc="90EEA366">
      <w:numFmt w:val="bullet"/>
      <w:lvlText w:val="-"/>
      <w:lvlJc w:val="left"/>
      <w:pPr>
        <w:ind w:left="435" w:hanging="360"/>
      </w:pPr>
      <w:rPr>
        <w:rFonts w:ascii="Times New Roman" w:eastAsia="Times New Roman" w:hAnsi="Times New Roman" w:cs="Times New Roman" w:hint="default"/>
      </w:rPr>
    </w:lvl>
    <w:lvl w:ilvl="1" w:tplc="04090003">
      <w:start w:val="1"/>
      <w:numFmt w:val="bullet"/>
      <w:lvlText w:val="o"/>
      <w:lvlJc w:val="left"/>
      <w:pPr>
        <w:ind w:left="1155" w:hanging="360"/>
      </w:pPr>
      <w:rPr>
        <w:rFonts w:ascii="Courier New" w:hAnsi="Courier New" w:cs="Courier New" w:hint="default"/>
      </w:rPr>
    </w:lvl>
    <w:lvl w:ilvl="2" w:tplc="04090005">
      <w:start w:val="1"/>
      <w:numFmt w:val="bullet"/>
      <w:lvlText w:val=""/>
      <w:lvlJc w:val="left"/>
      <w:pPr>
        <w:ind w:left="1875" w:hanging="360"/>
      </w:pPr>
      <w:rPr>
        <w:rFonts w:ascii="Wingdings" w:hAnsi="Wingdings" w:hint="default"/>
      </w:rPr>
    </w:lvl>
    <w:lvl w:ilvl="3" w:tplc="04090001">
      <w:start w:val="1"/>
      <w:numFmt w:val="bullet"/>
      <w:lvlText w:val=""/>
      <w:lvlJc w:val="left"/>
      <w:pPr>
        <w:ind w:left="2595" w:hanging="360"/>
      </w:pPr>
      <w:rPr>
        <w:rFonts w:ascii="Symbol" w:hAnsi="Symbol" w:hint="default"/>
      </w:rPr>
    </w:lvl>
    <w:lvl w:ilvl="4" w:tplc="04090003">
      <w:start w:val="1"/>
      <w:numFmt w:val="bullet"/>
      <w:lvlText w:val="o"/>
      <w:lvlJc w:val="left"/>
      <w:pPr>
        <w:ind w:left="3315" w:hanging="360"/>
      </w:pPr>
      <w:rPr>
        <w:rFonts w:ascii="Courier New" w:hAnsi="Courier New" w:cs="Courier New" w:hint="default"/>
      </w:rPr>
    </w:lvl>
    <w:lvl w:ilvl="5" w:tplc="04090005">
      <w:start w:val="1"/>
      <w:numFmt w:val="bullet"/>
      <w:lvlText w:val=""/>
      <w:lvlJc w:val="left"/>
      <w:pPr>
        <w:ind w:left="4035" w:hanging="360"/>
      </w:pPr>
      <w:rPr>
        <w:rFonts w:ascii="Wingdings" w:hAnsi="Wingdings" w:hint="default"/>
      </w:rPr>
    </w:lvl>
    <w:lvl w:ilvl="6" w:tplc="04090001">
      <w:start w:val="1"/>
      <w:numFmt w:val="bullet"/>
      <w:lvlText w:val=""/>
      <w:lvlJc w:val="left"/>
      <w:pPr>
        <w:ind w:left="4755" w:hanging="360"/>
      </w:pPr>
      <w:rPr>
        <w:rFonts w:ascii="Symbol" w:hAnsi="Symbol" w:hint="default"/>
      </w:rPr>
    </w:lvl>
    <w:lvl w:ilvl="7" w:tplc="04090003">
      <w:start w:val="1"/>
      <w:numFmt w:val="bullet"/>
      <w:lvlText w:val="o"/>
      <w:lvlJc w:val="left"/>
      <w:pPr>
        <w:ind w:left="5475" w:hanging="360"/>
      </w:pPr>
      <w:rPr>
        <w:rFonts w:ascii="Courier New" w:hAnsi="Courier New" w:cs="Courier New" w:hint="default"/>
      </w:rPr>
    </w:lvl>
    <w:lvl w:ilvl="8" w:tplc="04090005">
      <w:start w:val="1"/>
      <w:numFmt w:val="bullet"/>
      <w:lvlText w:val=""/>
      <w:lvlJc w:val="left"/>
      <w:pPr>
        <w:ind w:left="6195" w:hanging="360"/>
      </w:pPr>
      <w:rPr>
        <w:rFonts w:ascii="Wingdings" w:hAnsi="Wingdings" w:hint="default"/>
      </w:rPr>
    </w:lvl>
  </w:abstractNum>
  <w:abstractNum w:abstractNumId="3" w15:restartNumberingAfterBreak="0">
    <w:nsid w:val="531D4B4B"/>
    <w:multiLevelType w:val="hybridMultilevel"/>
    <w:tmpl w:val="B8EE2E5E"/>
    <w:lvl w:ilvl="0" w:tplc="8C1CA9C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D00C8A"/>
    <w:multiLevelType w:val="singleLevel"/>
    <w:tmpl w:val="F7F2BF58"/>
    <w:lvl w:ilvl="0">
      <w:start w:val="1"/>
      <w:numFmt w:val="decimal"/>
      <w:suff w:val="space"/>
      <w:lvlText w:val="%1."/>
      <w:lvlJc w:val="left"/>
      <w:pPr>
        <w:ind w:left="0" w:firstLine="0"/>
      </w:pPr>
    </w:lvl>
  </w:abstractNum>
  <w:num w:numId="1" w16cid:durableId="21291548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0622174">
    <w:abstractNumId w:val="2"/>
  </w:num>
  <w:num w:numId="3" w16cid:durableId="16735341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9560990">
    <w:abstractNumId w:val="4"/>
    <w:lvlOverride w:ilvl="0">
      <w:startOverride w:val="1"/>
    </w:lvlOverride>
  </w:num>
  <w:num w:numId="5" w16cid:durableId="1419137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019"/>
    <w:rsid w:val="000029BB"/>
    <w:rsid w:val="000D211E"/>
    <w:rsid w:val="000D627C"/>
    <w:rsid w:val="00142591"/>
    <w:rsid w:val="001A266C"/>
    <w:rsid w:val="001C1019"/>
    <w:rsid w:val="001D7CC5"/>
    <w:rsid w:val="00240ECF"/>
    <w:rsid w:val="002B0130"/>
    <w:rsid w:val="002B0CA1"/>
    <w:rsid w:val="002C42CC"/>
    <w:rsid w:val="002D026F"/>
    <w:rsid w:val="00391553"/>
    <w:rsid w:val="003C783D"/>
    <w:rsid w:val="004556BD"/>
    <w:rsid w:val="0045730C"/>
    <w:rsid w:val="004F621A"/>
    <w:rsid w:val="00514D10"/>
    <w:rsid w:val="005A1580"/>
    <w:rsid w:val="0072307F"/>
    <w:rsid w:val="00863EDA"/>
    <w:rsid w:val="00890425"/>
    <w:rsid w:val="00904398"/>
    <w:rsid w:val="009B53CD"/>
    <w:rsid w:val="009F0305"/>
    <w:rsid w:val="00A75B78"/>
    <w:rsid w:val="00AE0D00"/>
    <w:rsid w:val="00BA3829"/>
    <w:rsid w:val="00CD0DC1"/>
    <w:rsid w:val="00D26C26"/>
    <w:rsid w:val="00DC245A"/>
    <w:rsid w:val="00EF5C9E"/>
    <w:rsid w:val="00F02C15"/>
    <w:rsid w:val="00FC3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B91D"/>
  <w15:chartTrackingRefBased/>
  <w15:docId w15:val="{2D403BF5-4A88-4612-AB4B-9B1FC3840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019"/>
    <w:pPr>
      <w:spacing w:after="0" w:line="240" w:lineRule="auto"/>
    </w:pPr>
    <w:rPr>
      <w:rFonts w:ascii="Times New Roman" w:eastAsia="Times New Roman" w:hAnsi="Times New Roman" w:cs="Times New Roman"/>
      <w:kern w:val="0"/>
      <w:sz w:val="24"/>
      <w:szCs w:val="24"/>
      <w:lang w:val="sr-Cyrl-CS" w:eastAsia="en-GB"/>
      <w14:ligatures w14:val="none"/>
    </w:rPr>
  </w:style>
  <w:style w:type="paragraph" w:styleId="Heading3">
    <w:name w:val="heading 3"/>
    <w:basedOn w:val="Normal"/>
    <w:next w:val="Normal"/>
    <w:link w:val="Heading3Char"/>
    <w:uiPriority w:val="9"/>
    <w:semiHidden/>
    <w:unhideWhenUsed/>
    <w:qFormat/>
    <w:rsid w:val="002B0CA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2CC"/>
    <w:pPr>
      <w:ind w:left="720"/>
      <w:contextualSpacing/>
    </w:pPr>
  </w:style>
  <w:style w:type="character" w:customStyle="1" w:styleId="Heading3Char">
    <w:name w:val="Heading 3 Char"/>
    <w:basedOn w:val="DefaultParagraphFont"/>
    <w:link w:val="Heading3"/>
    <w:uiPriority w:val="9"/>
    <w:semiHidden/>
    <w:rsid w:val="002B0CA1"/>
    <w:rPr>
      <w:rFonts w:asciiTheme="majorHAnsi" w:eastAsiaTheme="majorEastAsia" w:hAnsiTheme="majorHAnsi" w:cstheme="majorBidi"/>
      <w:color w:val="1F3763" w:themeColor="accent1" w:themeShade="7F"/>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438">
      <w:bodyDiv w:val="1"/>
      <w:marLeft w:val="0"/>
      <w:marRight w:val="0"/>
      <w:marTop w:val="0"/>
      <w:marBottom w:val="0"/>
      <w:divBdr>
        <w:top w:val="none" w:sz="0" w:space="0" w:color="auto"/>
        <w:left w:val="none" w:sz="0" w:space="0" w:color="auto"/>
        <w:bottom w:val="none" w:sz="0" w:space="0" w:color="auto"/>
        <w:right w:val="none" w:sz="0" w:space="0" w:color="auto"/>
      </w:divBdr>
    </w:div>
    <w:div w:id="61217175">
      <w:bodyDiv w:val="1"/>
      <w:marLeft w:val="0"/>
      <w:marRight w:val="0"/>
      <w:marTop w:val="0"/>
      <w:marBottom w:val="0"/>
      <w:divBdr>
        <w:top w:val="none" w:sz="0" w:space="0" w:color="auto"/>
        <w:left w:val="none" w:sz="0" w:space="0" w:color="auto"/>
        <w:bottom w:val="none" w:sz="0" w:space="0" w:color="auto"/>
        <w:right w:val="none" w:sz="0" w:space="0" w:color="auto"/>
      </w:divBdr>
    </w:div>
    <w:div w:id="517160103">
      <w:bodyDiv w:val="1"/>
      <w:marLeft w:val="0"/>
      <w:marRight w:val="0"/>
      <w:marTop w:val="0"/>
      <w:marBottom w:val="0"/>
      <w:divBdr>
        <w:top w:val="none" w:sz="0" w:space="0" w:color="auto"/>
        <w:left w:val="none" w:sz="0" w:space="0" w:color="auto"/>
        <w:bottom w:val="none" w:sz="0" w:space="0" w:color="auto"/>
        <w:right w:val="none" w:sz="0" w:space="0" w:color="auto"/>
      </w:divBdr>
    </w:div>
    <w:div w:id="766075181">
      <w:bodyDiv w:val="1"/>
      <w:marLeft w:val="0"/>
      <w:marRight w:val="0"/>
      <w:marTop w:val="0"/>
      <w:marBottom w:val="0"/>
      <w:divBdr>
        <w:top w:val="none" w:sz="0" w:space="0" w:color="auto"/>
        <w:left w:val="none" w:sz="0" w:space="0" w:color="auto"/>
        <w:bottom w:val="none" w:sz="0" w:space="0" w:color="auto"/>
        <w:right w:val="none" w:sz="0" w:space="0" w:color="auto"/>
      </w:divBdr>
    </w:div>
    <w:div w:id="15368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A15EE-64EA-40E0-BFA0-C08A228A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2930</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DZ-Vule</dc:creator>
  <cp:keywords/>
  <dc:description/>
  <cp:lastModifiedBy>DZ-Vule</cp:lastModifiedBy>
  <cp:revision>6</cp:revision>
  <cp:lastPrinted>2025-02-26T13:10:00Z</cp:lastPrinted>
  <dcterms:created xsi:type="dcterms:W3CDTF">2025-02-26T12:05:00Z</dcterms:created>
  <dcterms:modified xsi:type="dcterms:W3CDTF">2025-02-26T13:11:00Z</dcterms:modified>
</cp:coreProperties>
</file>